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173CD" w:rsidRDefault="00C173CD" w:rsidP="000257BB">
      <w:pPr>
        <w:pStyle w:val="Heading1"/>
        <w:spacing w:line="276" w:lineRule="auto"/>
        <w:jc w:val="left"/>
      </w:pPr>
    </w:p>
    <w:p w14:paraId="00000002" w14:textId="77777777" w:rsidR="00C173CD" w:rsidRDefault="00A929F5" w:rsidP="000257BB">
      <w:pPr>
        <w:pStyle w:val="Heading1"/>
        <w:spacing w:line="276" w:lineRule="auto"/>
        <w:jc w:val="left"/>
      </w:pPr>
      <w:r>
        <w:rPr>
          <w:noProof/>
        </w:rPr>
        <w:drawing>
          <wp:anchor distT="0" distB="0" distL="114300" distR="114300" simplePos="0" relativeHeight="251658240" behindDoc="0" locked="0" layoutInCell="1" hidden="0" allowOverlap="1" wp14:anchorId="181DAF85" wp14:editId="45E351B7">
            <wp:simplePos x="0" y="0"/>
            <wp:positionH relativeFrom="page">
              <wp:align>left</wp:align>
            </wp:positionH>
            <wp:positionV relativeFrom="page">
              <wp:posOffset>0</wp:posOffset>
            </wp:positionV>
            <wp:extent cx="6872400" cy="2998800"/>
            <wp:effectExtent l="0" t="0" r="0" b="0"/>
            <wp:wrapTopAndBottom distT="0" distB="0"/>
            <wp:docPr id="6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6872400" cy="2998800"/>
                    </a:xfrm>
                    <a:prstGeom prst="rect">
                      <a:avLst/>
                    </a:prstGeom>
                    <a:ln/>
                  </pic:spPr>
                </pic:pic>
              </a:graphicData>
            </a:graphic>
          </wp:anchor>
        </w:drawing>
      </w:r>
      <w:r>
        <w:t>TERN Data Preservation Strategy</w:t>
      </w:r>
    </w:p>
    <w:p w14:paraId="00000003" w14:textId="3EE45B2E" w:rsidR="00C173CD" w:rsidRDefault="00A929F5" w:rsidP="000257BB">
      <w:pPr>
        <w:pStyle w:val="Heading2"/>
        <w:spacing w:line="276" w:lineRule="auto"/>
        <w:jc w:val="left"/>
      </w:pPr>
      <w:r>
        <w:t xml:space="preserve">Version </w:t>
      </w:r>
      <w:r w:rsidR="00907104">
        <w:t>1.0</w:t>
      </w:r>
    </w:p>
    <w:p w14:paraId="00000004" w14:textId="77777777" w:rsidR="00C173CD" w:rsidRDefault="00C173CD" w:rsidP="000257BB">
      <w:pPr>
        <w:spacing w:line="276" w:lineRule="auto"/>
        <w:jc w:val="left"/>
      </w:pPr>
    </w:p>
    <w:p w14:paraId="00000005" w14:textId="77777777" w:rsidR="00C173CD" w:rsidRDefault="00C173CD" w:rsidP="000257BB">
      <w:pPr>
        <w:spacing w:line="276" w:lineRule="auto"/>
        <w:jc w:val="left"/>
      </w:pPr>
    </w:p>
    <w:p w14:paraId="00000006" w14:textId="77777777" w:rsidR="00C173CD" w:rsidRDefault="00C173CD" w:rsidP="000257BB">
      <w:pPr>
        <w:spacing w:line="276" w:lineRule="auto"/>
        <w:jc w:val="left"/>
      </w:pPr>
    </w:p>
    <w:p w14:paraId="00000007" w14:textId="77777777" w:rsidR="00C173CD" w:rsidRDefault="00C173CD" w:rsidP="000257BB">
      <w:pPr>
        <w:spacing w:line="276" w:lineRule="auto"/>
        <w:jc w:val="left"/>
      </w:pPr>
    </w:p>
    <w:p w14:paraId="00000008" w14:textId="77777777" w:rsidR="00C173CD" w:rsidRDefault="00C173CD" w:rsidP="000257BB">
      <w:pPr>
        <w:spacing w:line="276" w:lineRule="auto"/>
        <w:jc w:val="left"/>
      </w:pPr>
    </w:p>
    <w:p w14:paraId="00000009" w14:textId="77777777" w:rsidR="00C173CD" w:rsidRDefault="00C173CD" w:rsidP="000257BB">
      <w:pPr>
        <w:spacing w:line="276" w:lineRule="auto"/>
        <w:jc w:val="left"/>
      </w:pPr>
    </w:p>
    <w:p w14:paraId="0000000A" w14:textId="77777777" w:rsidR="00C173CD" w:rsidRDefault="00C173CD" w:rsidP="000257BB">
      <w:pPr>
        <w:spacing w:line="276" w:lineRule="auto"/>
        <w:jc w:val="left"/>
      </w:pPr>
    </w:p>
    <w:p w14:paraId="0000000B" w14:textId="77777777" w:rsidR="00C173CD" w:rsidRDefault="00C173CD" w:rsidP="000257BB">
      <w:pPr>
        <w:spacing w:line="276" w:lineRule="auto"/>
        <w:jc w:val="left"/>
      </w:pPr>
    </w:p>
    <w:p w14:paraId="0000000C" w14:textId="77777777" w:rsidR="00C173CD" w:rsidRDefault="00C173CD" w:rsidP="000257BB">
      <w:pPr>
        <w:spacing w:line="276" w:lineRule="auto"/>
        <w:jc w:val="left"/>
      </w:pPr>
    </w:p>
    <w:p w14:paraId="0000000D" w14:textId="77777777" w:rsidR="00C173CD" w:rsidRDefault="00C173CD" w:rsidP="000257BB">
      <w:pPr>
        <w:spacing w:line="276" w:lineRule="auto"/>
        <w:jc w:val="left"/>
      </w:pPr>
    </w:p>
    <w:p w14:paraId="0000000E" w14:textId="77777777" w:rsidR="00C173CD" w:rsidRDefault="00C173CD" w:rsidP="000257BB">
      <w:pPr>
        <w:spacing w:line="276" w:lineRule="auto"/>
        <w:jc w:val="left"/>
      </w:pPr>
    </w:p>
    <w:p w14:paraId="0000000F" w14:textId="77777777" w:rsidR="00C173CD" w:rsidRDefault="00C173CD" w:rsidP="000257BB">
      <w:pPr>
        <w:spacing w:line="276" w:lineRule="auto"/>
        <w:jc w:val="left"/>
      </w:pPr>
    </w:p>
    <w:p w14:paraId="00000010" w14:textId="77777777" w:rsidR="00C173CD" w:rsidRDefault="00C173CD" w:rsidP="000257BB">
      <w:pPr>
        <w:spacing w:line="276" w:lineRule="auto"/>
        <w:jc w:val="left"/>
      </w:pPr>
    </w:p>
    <w:p w14:paraId="00000014" w14:textId="12FF63E3" w:rsidR="00C173CD" w:rsidRDefault="00A929F5" w:rsidP="000257BB">
      <w:pPr>
        <w:spacing w:line="276" w:lineRule="auto"/>
        <w:jc w:val="left"/>
      </w:pPr>
      <w:r>
        <w:rPr>
          <w:noProof/>
        </w:rPr>
        <w:drawing>
          <wp:anchor distT="0" distB="0" distL="0" distR="0" simplePos="0" relativeHeight="251659264" behindDoc="1" locked="0" layoutInCell="1" hidden="0" allowOverlap="1" wp14:anchorId="3CC2AF80" wp14:editId="13D3890F">
            <wp:simplePos x="0" y="0"/>
            <wp:positionH relativeFrom="page">
              <wp:posOffset>15078</wp:posOffset>
            </wp:positionH>
            <wp:positionV relativeFrom="page">
              <wp:posOffset>9294030</wp:posOffset>
            </wp:positionV>
            <wp:extent cx="7538400" cy="1368000"/>
            <wp:effectExtent l="0" t="0" r="0" b="0"/>
            <wp:wrapNone/>
            <wp:docPr id="6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7538400" cy="1368000"/>
                    </a:xfrm>
                    <a:prstGeom prst="rect">
                      <a:avLst/>
                    </a:prstGeom>
                    <a:ln/>
                  </pic:spPr>
                </pic:pic>
              </a:graphicData>
            </a:graphic>
          </wp:anchor>
        </w:drawing>
      </w:r>
    </w:p>
    <w:p w14:paraId="00000015" w14:textId="06D420EA" w:rsidR="00C173CD" w:rsidRPr="008C5C66" w:rsidRDefault="00A929F5" w:rsidP="000257BB">
      <w:pPr>
        <w:spacing w:line="276" w:lineRule="auto"/>
        <w:jc w:val="left"/>
        <w:rPr>
          <w:color w:val="003F51"/>
          <w:sz w:val="20"/>
          <w:szCs w:val="20"/>
        </w:rPr>
      </w:pPr>
      <w:r w:rsidRPr="008C5C66">
        <w:rPr>
          <w:color w:val="003F51"/>
          <w:sz w:val="20"/>
          <w:szCs w:val="20"/>
        </w:rPr>
        <w:t>Copyright © TERN (University of Queensland)</w:t>
      </w:r>
    </w:p>
    <w:p w14:paraId="00000016" w14:textId="77777777" w:rsidR="00C173CD" w:rsidRPr="008C5C66" w:rsidRDefault="00A929F5" w:rsidP="000257BB">
      <w:pPr>
        <w:pStyle w:val="Heading5"/>
        <w:spacing w:line="276" w:lineRule="auto"/>
        <w:jc w:val="left"/>
        <w:rPr>
          <w:sz w:val="20"/>
          <w:szCs w:val="20"/>
        </w:rPr>
      </w:pPr>
      <w:r w:rsidRPr="008C5C66">
        <w:rPr>
          <w:noProof/>
          <w:sz w:val="20"/>
          <w:szCs w:val="20"/>
        </w:rPr>
        <w:drawing>
          <wp:inline distT="0" distB="0" distL="0" distR="0" wp14:anchorId="353DC9D5" wp14:editId="1E74D1DD">
            <wp:extent cx="1228344" cy="429768"/>
            <wp:effectExtent l="0" t="0" r="0" b="0"/>
            <wp:docPr id="70" name="image2.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clipart&#10;&#10;Description automatically generated"/>
                    <pic:cNvPicPr preferRelativeResize="0"/>
                  </pic:nvPicPr>
                  <pic:blipFill>
                    <a:blip r:embed="rId10"/>
                    <a:srcRect/>
                    <a:stretch>
                      <a:fillRect/>
                    </a:stretch>
                  </pic:blipFill>
                  <pic:spPr>
                    <a:xfrm>
                      <a:off x="0" y="0"/>
                      <a:ext cx="1228344" cy="429768"/>
                    </a:xfrm>
                    <a:prstGeom prst="rect">
                      <a:avLst/>
                    </a:prstGeom>
                    <a:ln/>
                  </pic:spPr>
                </pic:pic>
              </a:graphicData>
            </a:graphic>
          </wp:inline>
        </w:drawing>
      </w:r>
    </w:p>
    <w:p w14:paraId="00000017" w14:textId="77777777" w:rsidR="00C173CD" w:rsidRPr="008C5C66" w:rsidRDefault="00A929F5" w:rsidP="000257BB">
      <w:pPr>
        <w:spacing w:line="276" w:lineRule="auto"/>
        <w:jc w:val="left"/>
        <w:rPr>
          <w:color w:val="003F51"/>
          <w:sz w:val="20"/>
          <w:szCs w:val="20"/>
        </w:rPr>
      </w:pPr>
      <w:r w:rsidRPr="008C5C66">
        <w:rPr>
          <w:color w:val="003F51"/>
          <w:sz w:val="20"/>
          <w:szCs w:val="20"/>
        </w:rPr>
        <w:t>Content in this publication is licensed under Creative Commons Attribution 4.0 International Licence, available at http://creativecommons.org/licenses/by/4.0/</w:t>
      </w:r>
    </w:p>
    <w:p w14:paraId="00000018" w14:textId="77777777" w:rsidR="00C173CD" w:rsidRDefault="00C173CD" w:rsidP="000257BB">
      <w:pPr>
        <w:spacing w:line="276" w:lineRule="auto"/>
        <w:jc w:val="left"/>
        <w:rPr>
          <w:color w:val="003F51"/>
        </w:rPr>
      </w:pPr>
    </w:p>
    <w:p w14:paraId="00000019" w14:textId="77777777" w:rsidR="00C173CD" w:rsidRDefault="00C173CD" w:rsidP="000257BB">
      <w:pPr>
        <w:spacing w:line="276" w:lineRule="auto"/>
        <w:jc w:val="left"/>
      </w:pPr>
    </w:p>
    <w:p w14:paraId="0000001A" w14:textId="77777777" w:rsidR="00C173CD" w:rsidRDefault="00C173CD" w:rsidP="000257BB">
      <w:pPr>
        <w:spacing w:line="276" w:lineRule="auto"/>
        <w:jc w:val="left"/>
      </w:pPr>
    </w:p>
    <w:p w14:paraId="0000001B" w14:textId="77777777" w:rsidR="00C173CD" w:rsidRDefault="00A929F5" w:rsidP="000257BB">
      <w:pPr>
        <w:pStyle w:val="Heading1"/>
        <w:spacing w:line="276" w:lineRule="auto"/>
        <w:jc w:val="left"/>
      </w:pPr>
      <w:bookmarkStart w:id="0" w:name="_heading=h.gjdgxs" w:colFirst="0" w:colLast="0"/>
      <w:bookmarkEnd w:id="0"/>
      <w:r>
        <w:lastRenderedPageBreak/>
        <w:t>Release Authorisation</w:t>
      </w:r>
    </w:p>
    <w:p w14:paraId="0000001C" w14:textId="77777777" w:rsidR="00C173CD" w:rsidRDefault="00C173CD" w:rsidP="000257BB">
      <w:pPr>
        <w:pBdr>
          <w:top w:val="nil"/>
          <w:left w:val="nil"/>
          <w:bottom w:val="nil"/>
          <w:right w:val="nil"/>
          <w:between w:val="nil"/>
        </w:pBdr>
        <w:spacing w:before="120" w:after="120" w:line="276" w:lineRule="auto"/>
        <w:jc w:val="left"/>
        <w:rPr>
          <w:b/>
          <w:color w:val="9A361A"/>
        </w:rPr>
      </w:pPr>
    </w:p>
    <w:tbl>
      <w:tblPr>
        <w:tblStyle w:val="a3"/>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4394"/>
      </w:tblGrid>
      <w:tr w:rsidR="00C173CD" w14:paraId="4AFA1A13" w14:textId="77777777">
        <w:tc>
          <w:tcPr>
            <w:tcW w:w="3828" w:type="dxa"/>
          </w:tcPr>
          <w:p w14:paraId="0000001D" w14:textId="77777777" w:rsidR="00C173CD" w:rsidRDefault="00A929F5" w:rsidP="000257BB">
            <w:pPr>
              <w:spacing w:line="276" w:lineRule="auto"/>
              <w:jc w:val="left"/>
              <w:rPr>
                <w:sz w:val="22"/>
                <w:szCs w:val="22"/>
              </w:rPr>
            </w:pPr>
            <w:r>
              <w:rPr>
                <w:sz w:val="22"/>
                <w:szCs w:val="22"/>
              </w:rPr>
              <w:t>File Name</w:t>
            </w:r>
          </w:p>
        </w:tc>
        <w:tc>
          <w:tcPr>
            <w:tcW w:w="4394" w:type="dxa"/>
          </w:tcPr>
          <w:p w14:paraId="0000001E" w14:textId="77777777" w:rsidR="00C173CD" w:rsidRDefault="00A929F5" w:rsidP="000257BB">
            <w:pPr>
              <w:spacing w:line="276" w:lineRule="auto"/>
              <w:jc w:val="left"/>
              <w:rPr>
                <w:sz w:val="22"/>
                <w:szCs w:val="22"/>
              </w:rPr>
            </w:pPr>
            <w:r>
              <w:rPr>
                <w:sz w:val="22"/>
                <w:szCs w:val="22"/>
              </w:rPr>
              <w:t xml:space="preserve">TERN Data Preservation Strategy </w:t>
            </w:r>
          </w:p>
        </w:tc>
      </w:tr>
      <w:tr w:rsidR="00C173CD" w14:paraId="77C73107" w14:textId="77777777">
        <w:tc>
          <w:tcPr>
            <w:tcW w:w="3828" w:type="dxa"/>
          </w:tcPr>
          <w:p w14:paraId="0000001F" w14:textId="77777777" w:rsidR="00C173CD" w:rsidRDefault="00A929F5" w:rsidP="000257BB">
            <w:pPr>
              <w:spacing w:line="276" w:lineRule="auto"/>
              <w:jc w:val="left"/>
              <w:rPr>
                <w:sz w:val="22"/>
                <w:szCs w:val="22"/>
              </w:rPr>
            </w:pPr>
            <w:r>
              <w:rPr>
                <w:sz w:val="22"/>
                <w:szCs w:val="22"/>
              </w:rPr>
              <w:t xml:space="preserve">Version </w:t>
            </w:r>
          </w:p>
        </w:tc>
        <w:tc>
          <w:tcPr>
            <w:tcW w:w="4394" w:type="dxa"/>
          </w:tcPr>
          <w:p w14:paraId="00000020" w14:textId="55809A49" w:rsidR="00C173CD" w:rsidRDefault="00960242" w:rsidP="000257BB">
            <w:pPr>
              <w:spacing w:line="276" w:lineRule="auto"/>
              <w:jc w:val="left"/>
              <w:rPr>
                <w:sz w:val="22"/>
                <w:szCs w:val="22"/>
              </w:rPr>
            </w:pPr>
            <w:r>
              <w:rPr>
                <w:sz w:val="22"/>
                <w:szCs w:val="22"/>
              </w:rPr>
              <w:t>1.0</w:t>
            </w:r>
          </w:p>
        </w:tc>
      </w:tr>
      <w:tr w:rsidR="00C173CD" w14:paraId="0F48844F" w14:textId="77777777">
        <w:tc>
          <w:tcPr>
            <w:tcW w:w="3828" w:type="dxa"/>
          </w:tcPr>
          <w:p w14:paraId="00000025" w14:textId="77777777" w:rsidR="00C173CD" w:rsidRDefault="00A929F5" w:rsidP="000257BB">
            <w:pPr>
              <w:spacing w:line="276" w:lineRule="auto"/>
              <w:jc w:val="left"/>
              <w:rPr>
                <w:sz w:val="22"/>
                <w:szCs w:val="22"/>
              </w:rPr>
            </w:pPr>
            <w:r>
              <w:rPr>
                <w:sz w:val="22"/>
                <w:szCs w:val="22"/>
              </w:rPr>
              <w:t>Release Authority</w:t>
            </w:r>
          </w:p>
        </w:tc>
        <w:tc>
          <w:tcPr>
            <w:tcW w:w="4394" w:type="dxa"/>
          </w:tcPr>
          <w:p w14:paraId="00000026" w14:textId="77777777" w:rsidR="00C173CD" w:rsidRDefault="00A929F5" w:rsidP="000257BB">
            <w:pPr>
              <w:spacing w:line="276" w:lineRule="auto"/>
              <w:jc w:val="left"/>
              <w:rPr>
                <w:sz w:val="22"/>
                <w:szCs w:val="22"/>
              </w:rPr>
            </w:pPr>
            <w:r>
              <w:rPr>
                <w:sz w:val="22"/>
                <w:szCs w:val="22"/>
              </w:rPr>
              <w:t>TERN Director</w:t>
            </w:r>
          </w:p>
        </w:tc>
      </w:tr>
    </w:tbl>
    <w:p w14:paraId="00000027" w14:textId="77777777" w:rsidR="00C173CD" w:rsidRDefault="00C173CD" w:rsidP="000257BB">
      <w:pPr>
        <w:pBdr>
          <w:top w:val="nil"/>
          <w:left w:val="nil"/>
          <w:bottom w:val="nil"/>
          <w:right w:val="nil"/>
          <w:between w:val="nil"/>
        </w:pBdr>
        <w:spacing w:before="120" w:after="120" w:line="276" w:lineRule="auto"/>
        <w:jc w:val="left"/>
        <w:rPr>
          <w:b/>
          <w:color w:val="9A361A"/>
        </w:rPr>
      </w:pPr>
    </w:p>
    <w:p w14:paraId="00000028" w14:textId="77777777" w:rsidR="00C173CD" w:rsidRDefault="00C173CD" w:rsidP="000257BB">
      <w:pPr>
        <w:pBdr>
          <w:top w:val="nil"/>
          <w:left w:val="nil"/>
          <w:bottom w:val="nil"/>
          <w:right w:val="nil"/>
          <w:between w:val="nil"/>
        </w:pBdr>
        <w:spacing w:before="120" w:after="120" w:line="276" w:lineRule="auto"/>
        <w:jc w:val="left"/>
        <w:rPr>
          <w:b/>
          <w:color w:val="9A361A"/>
        </w:rPr>
      </w:pPr>
    </w:p>
    <w:p w14:paraId="00000029" w14:textId="77777777" w:rsidR="00C173CD" w:rsidRDefault="00A929F5" w:rsidP="000257BB">
      <w:pPr>
        <w:pStyle w:val="Heading1"/>
        <w:spacing w:line="276" w:lineRule="auto"/>
        <w:jc w:val="left"/>
      </w:pPr>
      <w:bookmarkStart w:id="1" w:name="_heading=h.30j0zll" w:colFirst="0" w:colLast="0"/>
      <w:bookmarkEnd w:id="1"/>
      <w:r>
        <w:t>Document History</w:t>
      </w:r>
    </w:p>
    <w:p w14:paraId="0000002A" w14:textId="77777777" w:rsidR="00C173CD" w:rsidRDefault="00C173CD" w:rsidP="000257BB">
      <w:pPr>
        <w:pBdr>
          <w:top w:val="nil"/>
          <w:left w:val="nil"/>
          <w:bottom w:val="nil"/>
          <w:right w:val="nil"/>
          <w:between w:val="nil"/>
        </w:pBdr>
        <w:spacing w:before="120" w:after="120" w:line="276" w:lineRule="auto"/>
        <w:jc w:val="left"/>
        <w:rPr>
          <w:b/>
          <w:color w:val="9A361A"/>
        </w:rPr>
      </w:pPr>
    </w:p>
    <w:tbl>
      <w:tblPr>
        <w:tblStyle w:val="a4"/>
        <w:tblW w:w="8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335"/>
        <w:gridCol w:w="2384"/>
        <w:gridCol w:w="3681"/>
      </w:tblGrid>
      <w:tr w:rsidR="00C173CD" w:rsidRPr="008C5C66" w14:paraId="6C088C1C" w14:textId="77777777">
        <w:tc>
          <w:tcPr>
            <w:tcW w:w="954" w:type="dxa"/>
          </w:tcPr>
          <w:p w14:paraId="0000002B" w14:textId="77777777" w:rsidR="00C173CD" w:rsidRPr="008C5C66" w:rsidRDefault="00A929F5" w:rsidP="000257BB">
            <w:pPr>
              <w:spacing w:line="276" w:lineRule="auto"/>
              <w:jc w:val="left"/>
              <w:rPr>
                <w:sz w:val="20"/>
                <w:szCs w:val="20"/>
              </w:rPr>
            </w:pPr>
            <w:r w:rsidRPr="008C5C66">
              <w:rPr>
                <w:sz w:val="20"/>
                <w:szCs w:val="20"/>
              </w:rPr>
              <w:t>Version</w:t>
            </w:r>
          </w:p>
        </w:tc>
        <w:tc>
          <w:tcPr>
            <w:tcW w:w="1335" w:type="dxa"/>
          </w:tcPr>
          <w:p w14:paraId="0000002C" w14:textId="77777777" w:rsidR="00C173CD" w:rsidRPr="008C5C66" w:rsidRDefault="00A929F5" w:rsidP="000257BB">
            <w:pPr>
              <w:spacing w:line="276" w:lineRule="auto"/>
              <w:jc w:val="left"/>
              <w:rPr>
                <w:sz w:val="20"/>
                <w:szCs w:val="20"/>
              </w:rPr>
            </w:pPr>
            <w:r w:rsidRPr="008C5C66">
              <w:rPr>
                <w:sz w:val="20"/>
                <w:szCs w:val="20"/>
              </w:rPr>
              <w:t>Date</w:t>
            </w:r>
          </w:p>
        </w:tc>
        <w:tc>
          <w:tcPr>
            <w:tcW w:w="2384" w:type="dxa"/>
          </w:tcPr>
          <w:p w14:paraId="0000002D" w14:textId="77777777" w:rsidR="00C173CD" w:rsidRPr="008C5C66" w:rsidRDefault="00A929F5" w:rsidP="000257BB">
            <w:pPr>
              <w:spacing w:line="276" w:lineRule="auto"/>
              <w:jc w:val="left"/>
              <w:rPr>
                <w:sz w:val="20"/>
                <w:szCs w:val="20"/>
              </w:rPr>
            </w:pPr>
            <w:r w:rsidRPr="008C5C66">
              <w:rPr>
                <w:sz w:val="20"/>
                <w:szCs w:val="20"/>
              </w:rPr>
              <w:t>Author</w:t>
            </w:r>
          </w:p>
        </w:tc>
        <w:tc>
          <w:tcPr>
            <w:tcW w:w="3681" w:type="dxa"/>
          </w:tcPr>
          <w:p w14:paraId="0000002E" w14:textId="77777777" w:rsidR="00C173CD" w:rsidRPr="008C5C66" w:rsidRDefault="00A929F5" w:rsidP="000257BB">
            <w:pPr>
              <w:spacing w:line="276" w:lineRule="auto"/>
              <w:jc w:val="left"/>
              <w:rPr>
                <w:sz w:val="20"/>
                <w:szCs w:val="20"/>
              </w:rPr>
            </w:pPr>
            <w:r w:rsidRPr="008C5C66">
              <w:rPr>
                <w:sz w:val="20"/>
                <w:szCs w:val="20"/>
              </w:rPr>
              <w:t>Amendment</w:t>
            </w:r>
          </w:p>
        </w:tc>
      </w:tr>
      <w:tr w:rsidR="00C173CD" w:rsidRPr="008C5C66" w14:paraId="1EF3FDF8" w14:textId="77777777">
        <w:tc>
          <w:tcPr>
            <w:tcW w:w="954" w:type="dxa"/>
          </w:tcPr>
          <w:p w14:paraId="0000002F" w14:textId="77777777" w:rsidR="00C173CD" w:rsidRPr="008C5C66" w:rsidRDefault="00A929F5" w:rsidP="000257BB">
            <w:pPr>
              <w:spacing w:line="276" w:lineRule="auto"/>
              <w:jc w:val="left"/>
              <w:rPr>
                <w:sz w:val="20"/>
                <w:szCs w:val="20"/>
              </w:rPr>
            </w:pPr>
            <w:r w:rsidRPr="008C5C66">
              <w:rPr>
                <w:sz w:val="20"/>
                <w:szCs w:val="20"/>
              </w:rPr>
              <w:t>0.1</w:t>
            </w:r>
          </w:p>
        </w:tc>
        <w:tc>
          <w:tcPr>
            <w:tcW w:w="1335" w:type="dxa"/>
          </w:tcPr>
          <w:p w14:paraId="00000030" w14:textId="77777777" w:rsidR="00C173CD" w:rsidRPr="008C5C66" w:rsidRDefault="00A929F5" w:rsidP="000257BB">
            <w:pPr>
              <w:spacing w:line="276" w:lineRule="auto"/>
              <w:jc w:val="left"/>
              <w:rPr>
                <w:sz w:val="20"/>
                <w:szCs w:val="20"/>
              </w:rPr>
            </w:pPr>
            <w:r w:rsidRPr="008C5C66">
              <w:rPr>
                <w:sz w:val="20"/>
                <w:szCs w:val="20"/>
              </w:rPr>
              <w:t>12.01.2022</w:t>
            </w:r>
          </w:p>
        </w:tc>
        <w:tc>
          <w:tcPr>
            <w:tcW w:w="2384" w:type="dxa"/>
          </w:tcPr>
          <w:p w14:paraId="00000031" w14:textId="77777777" w:rsidR="00C173CD" w:rsidRPr="008C5C66" w:rsidRDefault="00A929F5" w:rsidP="000257BB">
            <w:pPr>
              <w:spacing w:line="276" w:lineRule="auto"/>
              <w:jc w:val="left"/>
              <w:rPr>
                <w:sz w:val="20"/>
                <w:szCs w:val="20"/>
              </w:rPr>
            </w:pPr>
            <w:r w:rsidRPr="008C5C66">
              <w:rPr>
                <w:sz w:val="20"/>
                <w:szCs w:val="20"/>
              </w:rPr>
              <w:t>Anusuriya Devaraju</w:t>
            </w:r>
          </w:p>
        </w:tc>
        <w:tc>
          <w:tcPr>
            <w:tcW w:w="3681" w:type="dxa"/>
          </w:tcPr>
          <w:p w14:paraId="00000032" w14:textId="77777777" w:rsidR="00C173CD" w:rsidRPr="008C5C66" w:rsidRDefault="00A929F5" w:rsidP="000257BB">
            <w:pPr>
              <w:spacing w:line="276" w:lineRule="auto"/>
              <w:jc w:val="left"/>
              <w:rPr>
                <w:sz w:val="20"/>
                <w:szCs w:val="20"/>
              </w:rPr>
            </w:pPr>
            <w:r w:rsidRPr="008C5C66">
              <w:rPr>
                <w:sz w:val="20"/>
                <w:szCs w:val="20"/>
              </w:rPr>
              <w:t>First draft of the data preservation strategy.</w:t>
            </w:r>
          </w:p>
        </w:tc>
      </w:tr>
      <w:tr w:rsidR="00960242" w:rsidRPr="008C5C66" w14:paraId="2998F47D" w14:textId="77777777">
        <w:tc>
          <w:tcPr>
            <w:tcW w:w="954" w:type="dxa"/>
          </w:tcPr>
          <w:p w14:paraId="29314271" w14:textId="75CB03DA" w:rsidR="00960242" w:rsidRPr="008C5C66" w:rsidRDefault="00502E60" w:rsidP="000257BB">
            <w:pPr>
              <w:spacing w:line="276" w:lineRule="auto"/>
              <w:jc w:val="left"/>
              <w:rPr>
                <w:sz w:val="20"/>
                <w:szCs w:val="20"/>
              </w:rPr>
            </w:pPr>
            <w:r>
              <w:rPr>
                <w:sz w:val="20"/>
                <w:szCs w:val="20"/>
              </w:rPr>
              <w:t>0.2-0.4</w:t>
            </w:r>
          </w:p>
        </w:tc>
        <w:tc>
          <w:tcPr>
            <w:tcW w:w="1335" w:type="dxa"/>
          </w:tcPr>
          <w:p w14:paraId="61CEA345" w14:textId="4257EACD" w:rsidR="00960242" w:rsidRPr="008C5C66" w:rsidRDefault="00960242" w:rsidP="000257BB">
            <w:pPr>
              <w:spacing w:line="276" w:lineRule="auto"/>
              <w:jc w:val="left"/>
              <w:rPr>
                <w:sz w:val="20"/>
                <w:szCs w:val="20"/>
              </w:rPr>
            </w:pPr>
            <w:r w:rsidRPr="008C5C66">
              <w:rPr>
                <w:sz w:val="20"/>
                <w:szCs w:val="20"/>
              </w:rPr>
              <w:t>12.10.2022</w:t>
            </w:r>
          </w:p>
        </w:tc>
        <w:tc>
          <w:tcPr>
            <w:tcW w:w="2384" w:type="dxa"/>
          </w:tcPr>
          <w:p w14:paraId="4F5A6D13" w14:textId="59763930" w:rsidR="00960242" w:rsidRPr="008C5C66" w:rsidRDefault="00960242" w:rsidP="000257BB">
            <w:pPr>
              <w:spacing w:line="276" w:lineRule="auto"/>
              <w:jc w:val="left"/>
              <w:rPr>
                <w:sz w:val="20"/>
                <w:szCs w:val="20"/>
              </w:rPr>
            </w:pPr>
            <w:r w:rsidRPr="008C5C66">
              <w:rPr>
                <w:sz w:val="20"/>
                <w:szCs w:val="20"/>
              </w:rPr>
              <w:t>Siddeswara Guru</w:t>
            </w:r>
            <w:r w:rsidR="000257BB">
              <w:rPr>
                <w:sz w:val="20"/>
                <w:szCs w:val="20"/>
              </w:rPr>
              <w:t xml:space="preserve"> &amp; Lachlan Charles</w:t>
            </w:r>
          </w:p>
        </w:tc>
        <w:tc>
          <w:tcPr>
            <w:tcW w:w="3681" w:type="dxa"/>
          </w:tcPr>
          <w:p w14:paraId="3FDAAF1C" w14:textId="77777777" w:rsidR="00960242" w:rsidRDefault="00170E3F" w:rsidP="000257BB">
            <w:pPr>
              <w:spacing w:line="276" w:lineRule="auto"/>
              <w:jc w:val="left"/>
              <w:rPr>
                <w:sz w:val="20"/>
                <w:szCs w:val="20"/>
              </w:rPr>
            </w:pPr>
            <w:r w:rsidRPr="008C5C66">
              <w:rPr>
                <w:sz w:val="20"/>
                <w:szCs w:val="20"/>
              </w:rPr>
              <w:t>Review, amend and finalise the document</w:t>
            </w:r>
          </w:p>
          <w:p w14:paraId="5B175807" w14:textId="25B5884B" w:rsidR="00806191" w:rsidRPr="008C5C66" w:rsidRDefault="00806191" w:rsidP="000257BB">
            <w:pPr>
              <w:spacing w:line="276" w:lineRule="auto"/>
              <w:jc w:val="left"/>
              <w:rPr>
                <w:sz w:val="20"/>
                <w:szCs w:val="20"/>
              </w:rPr>
            </w:pPr>
            <w:r>
              <w:rPr>
                <w:sz w:val="20"/>
                <w:szCs w:val="20"/>
              </w:rPr>
              <w:t>Update</w:t>
            </w:r>
            <w:r w:rsidR="002E4981">
              <w:rPr>
                <w:sz w:val="20"/>
                <w:szCs w:val="20"/>
              </w:rPr>
              <w:t>s in preservation strategies section</w:t>
            </w:r>
            <w:r>
              <w:rPr>
                <w:sz w:val="20"/>
                <w:szCs w:val="20"/>
              </w:rPr>
              <w:t xml:space="preserve"> </w:t>
            </w:r>
          </w:p>
        </w:tc>
      </w:tr>
      <w:tr w:rsidR="00124C04" w:rsidRPr="008C5C66" w14:paraId="3B108A1C" w14:textId="77777777">
        <w:tc>
          <w:tcPr>
            <w:tcW w:w="954" w:type="dxa"/>
          </w:tcPr>
          <w:p w14:paraId="7788C08A" w14:textId="17F10471" w:rsidR="00124C04" w:rsidRDefault="00124C04" w:rsidP="000257BB">
            <w:pPr>
              <w:spacing w:line="276" w:lineRule="auto"/>
              <w:jc w:val="left"/>
              <w:rPr>
                <w:sz w:val="20"/>
                <w:szCs w:val="20"/>
              </w:rPr>
            </w:pPr>
            <w:r>
              <w:rPr>
                <w:sz w:val="20"/>
                <w:szCs w:val="20"/>
              </w:rPr>
              <w:t>1.0</w:t>
            </w:r>
          </w:p>
        </w:tc>
        <w:tc>
          <w:tcPr>
            <w:tcW w:w="1335" w:type="dxa"/>
          </w:tcPr>
          <w:p w14:paraId="544F674A" w14:textId="063A3FA9" w:rsidR="00124C04" w:rsidRPr="008C5C66" w:rsidRDefault="00124C04" w:rsidP="000257BB">
            <w:pPr>
              <w:spacing w:line="276" w:lineRule="auto"/>
              <w:jc w:val="left"/>
              <w:rPr>
                <w:sz w:val="20"/>
                <w:szCs w:val="20"/>
              </w:rPr>
            </w:pPr>
            <w:r>
              <w:rPr>
                <w:sz w:val="20"/>
                <w:szCs w:val="20"/>
              </w:rPr>
              <w:t>27.10.2022</w:t>
            </w:r>
          </w:p>
        </w:tc>
        <w:tc>
          <w:tcPr>
            <w:tcW w:w="2384" w:type="dxa"/>
          </w:tcPr>
          <w:p w14:paraId="053A7726" w14:textId="5B71538C" w:rsidR="00124C04" w:rsidRPr="008C5C66" w:rsidRDefault="00124C04" w:rsidP="000257BB">
            <w:pPr>
              <w:spacing w:line="276" w:lineRule="auto"/>
              <w:jc w:val="left"/>
              <w:rPr>
                <w:sz w:val="20"/>
                <w:szCs w:val="20"/>
              </w:rPr>
            </w:pPr>
            <w:r>
              <w:rPr>
                <w:sz w:val="20"/>
                <w:szCs w:val="20"/>
              </w:rPr>
              <w:t>Beryl Morris</w:t>
            </w:r>
          </w:p>
        </w:tc>
        <w:tc>
          <w:tcPr>
            <w:tcW w:w="3681" w:type="dxa"/>
          </w:tcPr>
          <w:p w14:paraId="2EF9AA8C" w14:textId="6F1C195E" w:rsidR="00124C04" w:rsidRPr="008C5C66" w:rsidRDefault="00124C04" w:rsidP="000257BB">
            <w:pPr>
              <w:spacing w:line="276" w:lineRule="auto"/>
              <w:jc w:val="left"/>
              <w:rPr>
                <w:sz w:val="20"/>
                <w:szCs w:val="20"/>
              </w:rPr>
            </w:pPr>
            <w:r>
              <w:rPr>
                <w:sz w:val="20"/>
                <w:szCs w:val="20"/>
              </w:rPr>
              <w:t>Minor edits</w:t>
            </w:r>
          </w:p>
        </w:tc>
      </w:tr>
    </w:tbl>
    <w:p w14:paraId="00000033" w14:textId="77777777" w:rsidR="00C173CD" w:rsidRPr="008C5C66" w:rsidRDefault="00C173CD" w:rsidP="000257BB">
      <w:pPr>
        <w:pBdr>
          <w:top w:val="nil"/>
          <w:left w:val="nil"/>
          <w:bottom w:val="nil"/>
          <w:right w:val="nil"/>
          <w:between w:val="nil"/>
        </w:pBdr>
        <w:spacing w:before="120" w:after="120" w:line="276" w:lineRule="auto"/>
        <w:jc w:val="left"/>
        <w:rPr>
          <w:b/>
          <w:color w:val="9A361A"/>
          <w:sz w:val="20"/>
          <w:szCs w:val="20"/>
        </w:rPr>
      </w:pPr>
    </w:p>
    <w:p w14:paraId="00000034" w14:textId="77777777" w:rsidR="00C173CD" w:rsidRDefault="00C173CD" w:rsidP="000257BB">
      <w:pPr>
        <w:pBdr>
          <w:top w:val="nil"/>
          <w:left w:val="nil"/>
          <w:bottom w:val="nil"/>
          <w:right w:val="nil"/>
          <w:between w:val="nil"/>
        </w:pBdr>
        <w:tabs>
          <w:tab w:val="left" w:pos="567"/>
        </w:tabs>
        <w:spacing w:before="120" w:line="276" w:lineRule="auto"/>
        <w:ind w:left="851" w:hanging="284"/>
        <w:jc w:val="left"/>
        <w:rPr>
          <w:color w:val="000000"/>
          <w:sz w:val="20"/>
          <w:szCs w:val="20"/>
        </w:rPr>
      </w:pPr>
    </w:p>
    <w:p w14:paraId="00000035" w14:textId="77777777" w:rsidR="00C173CD" w:rsidRDefault="00C173CD" w:rsidP="000257BB">
      <w:pPr>
        <w:pBdr>
          <w:top w:val="nil"/>
          <w:left w:val="nil"/>
          <w:bottom w:val="nil"/>
          <w:right w:val="nil"/>
          <w:between w:val="nil"/>
        </w:pBdr>
        <w:tabs>
          <w:tab w:val="left" w:pos="567"/>
        </w:tabs>
        <w:spacing w:line="276" w:lineRule="auto"/>
        <w:ind w:left="851" w:hanging="284"/>
        <w:jc w:val="left"/>
        <w:rPr>
          <w:color w:val="000000"/>
          <w:sz w:val="20"/>
          <w:szCs w:val="20"/>
        </w:rPr>
      </w:pPr>
    </w:p>
    <w:p w14:paraId="00000036" w14:textId="77777777" w:rsidR="00C173CD" w:rsidRDefault="00C173CD" w:rsidP="000257BB">
      <w:pPr>
        <w:pBdr>
          <w:top w:val="nil"/>
          <w:left w:val="nil"/>
          <w:bottom w:val="nil"/>
          <w:right w:val="nil"/>
          <w:between w:val="nil"/>
        </w:pBdr>
        <w:tabs>
          <w:tab w:val="left" w:pos="567"/>
        </w:tabs>
        <w:spacing w:line="276" w:lineRule="auto"/>
        <w:ind w:left="851" w:hanging="284"/>
        <w:jc w:val="left"/>
        <w:rPr>
          <w:color w:val="000000"/>
          <w:sz w:val="20"/>
          <w:szCs w:val="20"/>
        </w:rPr>
      </w:pPr>
    </w:p>
    <w:p w14:paraId="00000037" w14:textId="77777777" w:rsidR="00C173CD" w:rsidRDefault="00C173CD" w:rsidP="000257BB">
      <w:pPr>
        <w:pBdr>
          <w:top w:val="nil"/>
          <w:left w:val="nil"/>
          <w:bottom w:val="nil"/>
          <w:right w:val="nil"/>
          <w:between w:val="nil"/>
        </w:pBdr>
        <w:tabs>
          <w:tab w:val="left" w:pos="567"/>
        </w:tabs>
        <w:spacing w:line="276" w:lineRule="auto"/>
        <w:ind w:left="851" w:hanging="284"/>
        <w:jc w:val="left"/>
        <w:rPr>
          <w:color w:val="000000"/>
          <w:sz w:val="20"/>
          <w:szCs w:val="20"/>
        </w:rPr>
      </w:pPr>
    </w:p>
    <w:p w14:paraId="00000038" w14:textId="77777777" w:rsidR="00C173CD" w:rsidRDefault="00C173CD" w:rsidP="000257BB">
      <w:pPr>
        <w:pBdr>
          <w:top w:val="nil"/>
          <w:left w:val="nil"/>
          <w:bottom w:val="nil"/>
          <w:right w:val="nil"/>
          <w:between w:val="nil"/>
        </w:pBdr>
        <w:tabs>
          <w:tab w:val="left" w:pos="567"/>
        </w:tabs>
        <w:spacing w:line="276" w:lineRule="auto"/>
        <w:ind w:left="851" w:hanging="284"/>
        <w:jc w:val="left"/>
        <w:rPr>
          <w:color w:val="000000"/>
          <w:sz w:val="20"/>
          <w:szCs w:val="20"/>
        </w:rPr>
      </w:pPr>
    </w:p>
    <w:p w14:paraId="00000039" w14:textId="77777777" w:rsidR="00C173CD" w:rsidRDefault="00C173CD" w:rsidP="000257BB">
      <w:pPr>
        <w:pBdr>
          <w:top w:val="nil"/>
          <w:left w:val="nil"/>
          <w:bottom w:val="nil"/>
          <w:right w:val="nil"/>
          <w:between w:val="nil"/>
        </w:pBdr>
        <w:tabs>
          <w:tab w:val="left" w:pos="567"/>
        </w:tabs>
        <w:spacing w:line="276" w:lineRule="auto"/>
        <w:ind w:left="851" w:hanging="284"/>
        <w:jc w:val="left"/>
        <w:rPr>
          <w:color w:val="000000"/>
          <w:sz w:val="20"/>
          <w:szCs w:val="20"/>
        </w:rPr>
      </w:pPr>
    </w:p>
    <w:p w14:paraId="0000003A" w14:textId="77777777" w:rsidR="00C173CD" w:rsidRDefault="00C173CD" w:rsidP="000257BB">
      <w:pPr>
        <w:pBdr>
          <w:top w:val="nil"/>
          <w:left w:val="nil"/>
          <w:bottom w:val="nil"/>
          <w:right w:val="nil"/>
          <w:between w:val="nil"/>
        </w:pBdr>
        <w:tabs>
          <w:tab w:val="left" w:pos="567"/>
        </w:tabs>
        <w:spacing w:line="276" w:lineRule="auto"/>
        <w:ind w:left="851" w:hanging="284"/>
        <w:jc w:val="left"/>
        <w:rPr>
          <w:color w:val="000000"/>
          <w:sz w:val="20"/>
          <w:szCs w:val="20"/>
        </w:rPr>
      </w:pPr>
    </w:p>
    <w:p w14:paraId="0000003B" w14:textId="77777777" w:rsidR="00C173CD" w:rsidRDefault="00C173CD" w:rsidP="000257BB">
      <w:pPr>
        <w:pBdr>
          <w:top w:val="nil"/>
          <w:left w:val="nil"/>
          <w:bottom w:val="nil"/>
          <w:right w:val="nil"/>
          <w:between w:val="nil"/>
        </w:pBdr>
        <w:tabs>
          <w:tab w:val="left" w:pos="567"/>
        </w:tabs>
        <w:spacing w:line="276" w:lineRule="auto"/>
        <w:ind w:left="851" w:hanging="284"/>
        <w:jc w:val="left"/>
        <w:rPr>
          <w:color w:val="000000"/>
          <w:sz w:val="20"/>
          <w:szCs w:val="20"/>
        </w:rPr>
      </w:pPr>
    </w:p>
    <w:p w14:paraId="0000003C" w14:textId="77777777" w:rsidR="00C173CD" w:rsidRDefault="00C173CD" w:rsidP="000257BB">
      <w:pPr>
        <w:pBdr>
          <w:top w:val="nil"/>
          <w:left w:val="nil"/>
          <w:bottom w:val="nil"/>
          <w:right w:val="nil"/>
          <w:between w:val="nil"/>
        </w:pBdr>
        <w:tabs>
          <w:tab w:val="left" w:pos="567"/>
        </w:tabs>
        <w:spacing w:line="276" w:lineRule="auto"/>
        <w:ind w:left="851" w:hanging="284"/>
        <w:jc w:val="left"/>
        <w:rPr>
          <w:color w:val="000000"/>
          <w:sz w:val="20"/>
          <w:szCs w:val="20"/>
        </w:rPr>
      </w:pPr>
    </w:p>
    <w:p w14:paraId="0000003D" w14:textId="77777777" w:rsidR="00C173CD" w:rsidRDefault="00C173CD" w:rsidP="000257BB">
      <w:pPr>
        <w:pBdr>
          <w:top w:val="nil"/>
          <w:left w:val="nil"/>
          <w:bottom w:val="nil"/>
          <w:right w:val="nil"/>
          <w:between w:val="nil"/>
        </w:pBdr>
        <w:tabs>
          <w:tab w:val="left" w:pos="567"/>
        </w:tabs>
        <w:spacing w:line="276" w:lineRule="auto"/>
        <w:ind w:left="851" w:hanging="284"/>
        <w:jc w:val="left"/>
        <w:rPr>
          <w:color w:val="000000"/>
          <w:sz w:val="20"/>
          <w:szCs w:val="20"/>
        </w:rPr>
      </w:pPr>
    </w:p>
    <w:p w14:paraId="0000003E" w14:textId="77777777" w:rsidR="00C173CD" w:rsidRDefault="00C173CD" w:rsidP="000257BB">
      <w:pPr>
        <w:pBdr>
          <w:top w:val="nil"/>
          <w:left w:val="nil"/>
          <w:bottom w:val="nil"/>
          <w:right w:val="nil"/>
          <w:between w:val="nil"/>
        </w:pBdr>
        <w:tabs>
          <w:tab w:val="left" w:pos="567"/>
        </w:tabs>
        <w:spacing w:line="276" w:lineRule="auto"/>
        <w:ind w:left="851" w:hanging="284"/>
        <w:jc w:val="left"/>
        <w:rPr>
          <w:color w:val="000000"/>
          <w:sz w:val="20"/>
          <w:szCs w:val="20"/>
        </w:rPr>
      </w:pPr>
    </w:p>
    <w:p w14:paraId="0000003F" w14:textId="77777777" w:rsidR="00C173CD" w:rsidRDefault="00C173CD" w:rsidP="000257BB">
      <w:pPr>
        <w:pBdr>
          <w:top w:val="nil"/>
          <w:left w:val="nil"/>
          <w:bottom w:val="nil"/>
          <w:right w:val="nil"/>
          <w:between w:val="nil"/>
        </w:pBdr>
        <w:tabs>
          <w:tab w:val="left" w:pos="567"/>
        </w:tabs>
        <w:spacing w:line="276" w:lineRule="auto"/>
        <w:ind w:left="851" w:hanging="284"/>
        <w:jc w:val="left"/>
        <w:rPr>
          <w:color w:val="000000"/>
          <w:sz w:val="20"/>
          <w:szCs w:val="20"/>
        </w:rPr>
      </w:pPr>
    </w:p>
    <w:p w14:paraId="00000040" w14:textId="77777777" w:rsidR="00C173CD" w:rsidRDefault="00C173CD" w:rsidP="000257BB">
      <w:pPr>
        <w:pBdr>
          <w:top w:val="nil"/>
          <w:left w:val="nil"/>
          <w:bottom w:val="nil"/>
          <w:right w:val="nil"/>
          <w:between w:val="nil"/>
        </w:pBdr>
        <w:tabs>
          <w:tab w:val="left" w:pos="567"/>
        </w:tabs>
        <w:spacing w:line="276" w:lineRule="auto"/>
        <w:ind w:left="851" w:hanging="284"/>
        <w:jc w:val="left"/>
        <w:rPr>
          <w:color w:val="000000"/>
          <w:sz w:val="20"/>
          <w:szCs w:val="20"/>
        </w:rPr>
      </w:pPr>
    </w:p>
    <w:p w14:paraId="00000041" w14:textId="77777777" w:rsidR="00C173CD" w:rsidRDefault="00C173CD" w:rsidP="000257BB">
      <w:pPr>
        <w:pBdr>
          <w:top w:val="nil"/>
          <w:left w:val="nil"/>
          <w:bottom w:val="nil"/>
          <w:right w:val="nil"/>
          <w:between w:val="nil"/>
        </w:pBdr>
        <w:tabs>
          <w:tab w:val="left" w:pos="567"/>
        </w:tabs>
        <w:spacing w:line="276" w:lineRule="auto"/>
        <w:ind w:left="851" w:hanging="284"/>
        <w:jc w:val="left"/>
        <w:rPr>
          <w:color w:val="000000"/>
          <w:sz w:val="20"/>
          <w:szCs w:val="20"/>
        </w:rPr>
      </w:pPr>
    </w:p>
    <w:p w14:paraId="00000042" w14:textId="77777777" w:rsidR="00C173CD" w:rsidRDefault="00C173CD" w:rsidP="000257BB">
      <w:pPr>
        <w:pBdr>
          <w:top w:val="nil"/>
          <w:left w:val="nil"/>
          <w:bottom w:val="nil"/>
          <w:right w:val="nil"/>
          <w:between w:val="nil"/>
        </w:pBdr>
        <w:tabs>
          <w:tab w:val="left" w:pos="567"/>
        </w:tabs>
        <w:spacing w:line="276" w:lineRule="auto"/>
        <w:ind w:left="851" w:hanging="284"/>
        <w:jc w:val="left"/>
        <w:rPr>
          <w:color w:val="000000"/>
          <w:sz w:val="20"/>
          <w:szCs w:val="20"/>
        </w:rPr>
      </w:pPr>
    </w:p>
    <w:p w14:paraId="00000043" w14:textId="77777777" w:rsidR="00C173CD" w:rsidRDefault="00C173CD" w:rsidP="000257BB">
      <w:pPr>
        <w:pBdr>
          <w:top w:val="nil"/>
          <w:left w:val="nil"/>
          <w:bottom w:val="nil"/>
          <w:right w:val="nil"/>
          <w:between w:val="nil"/>
        </w:pBdr>
        <w:tabs>
          <w:tab w:val="left" w:pos="567"/>
        </w:tabs>
        <w:spacing w:line="276" w:lineRule="auto"/>
        <w:ind w:left="851" w:hanging="284"/>
        <w:jc w:val="left"/>
        <w:rPr>
          <w:color w:val="000000"/>
          <w:sz w:val="20"/>
          <w:szCs w:val="20"/>
        </w:rPr>
      </w:pPr>
    </w:p>
    <w:p w14:paraId="00000044" w14:textId="77777777" w:rsidR="00C173CD" w:rsidRDefault="00C173CD" w:rsidP="000257BB">
      <w:pPr>
        <w:pBdr>
          <w:top w:val="nil"/>
          <w:left w:val="nil"/>
          <w:bottom w:val="nil"/>
          <w:right w:val="nil"/>
          <w:between w:val="nil"/>
        </w:pBdr>
        <w:tabs>
          <w:tab w:val="left" w:pos="567"/>
        </w:tabs>
        <w:spacing w:line="276" w:lineRule="auto"/>
        <w:ind w:left="851" w:hanging="284"/>
        <w:jc w:val="left"/>
        <w:rPr>
          <w:color w:val="000000"/>
          <w:sz w:val="20"/>
          <w:szCs w:val="20"/>
        </w:rPr>
      </w:pPr>
    </w:p>
    <w:p w14:paraId="00000045" w14:textId="77777777" w:rsidR="00C173CD" w:rsidRDefault="00C173CD" w:rsidP="000257BB">
      <w:pPr>
        <w:pBdr>
          <w:top w:val="nil"/>
          <w:left w:val="nil"/>
          <w:bottom w:val="nil"/>
          <w:right w:val="nil"/>
          <w:between w:val="nil"/>
        </w:pBdr>
        <w:tabs>
          <w:tab w:val="left" w:pos="567"/>
        </w:tabs>
        <w:spacing w:line="276" w:lineRule="auto"/>
        <w:ind w:left="851" w:hanging="284"/>
        <w:jc w:val="left"/>
        <w:rPr>
          <w:color w:val="000000"/>
          <w:sz w:val="20"/>
          <w:szCs w:val="20"/>
        </w:rPr>
      </w:pPr>
    </w:p>
    <w:p w14:paraId="00000046" w14:textId="77777777" w:rsidR="00C173CD" w:rsidRDefault="00C173CD" w:rsidP="000257BB">
      <w:pPr>
        <w:pBdr>
          <w:top w:val="nil"/>
          <w:left w:val="nil"/>
          <w:bottom w:val="nil"/>
          <w:right w:val="nil"/>
          <w:between w:val="nil"/>
        </w:pBdr>
        <w:tabs>
          <w:tab w:val="left" w:pos="567"/>
        </w:tabs>
        <w:spacing w:line="276" w:lineRule="auto"/>
        <w:ind w:left="851" w:hanging="284"/>
        <w:jc w:val="left"/>
        <w:rPr>
          <w:color w:val="000000"/>
          <w:sz w:val="20"/>
          <w:szCs w:val="20"/>
        </w:rPr>
      </w:pPr>
    </w:p>
    <w:p w14:paraId="00000049" w14:textId="77777777" w:rsidR="00C173CD" w:rsidRDefault="00C173CD" w:rsidP="000257BB">
      <w:pPr>
        <w:pBdr>
          <w:top w:val="nil"/>
          <w:left w:val="nil"/>
          <w:bottom w:val="nil"/>
          <w:right w:val="nil"/>
          <w:between w:val="nil"/>
        </w:pBdr>
        <w:tabs>
          <w:tab w:val="left" w:pos="567"/>
        </w:tabs>
        <w:spacing w:after="120" w:line="276" w:lineRule="auto"/>
        <w:jc w:val="left"/>
        <w:rPr>
          <w:color w:val="000000"/>
          <w:sz w:val="20"/>
          <w:szCs w:val="20"/>
        </w:rPr>
      </w:pPr>
    </w:p>
    <w:p w14:paraId="0000004A" w14:textId="77777777" w:rsidR="00C173CD" w:rsidRDefault="00A929F5" w:rsidP="000257BB">
      <w:pPr>
        <w:pStyle w:val="Heading1"/>
        <w:spacing w:line="276" w:lineRule="auto"/>
        <w:jc w:val="left"/>
      </w:pPr>
      <w:r w:rsidRPr="00960242">
        <w:lastRenderedPageBreak/>
        <w:t>Purpose</w:t>
      </w:r>
      <w:r>
        <w:t xml:space="preserve"> </w:t>
      </w:r>
    </w:p>
    <w:p w14:paraId="0000004B" w14:textId="415EC7A9" w:rsidR="00C173CD" w:rsidRPr="00CC71A6" w:rsidRDefault="0091089A" w:rsidP="000257BB">
      <w:pPr>
        <w:spacing w:line="276" w:lineRule="auto"/>
        <w:jc w:val="left"/>
        <w:rPr>
          <w:rFonts w:asciiTheme="minorHAnsi" w:hAnsiTheme="minorHAnsi" w:cstheme="minorHAnsi"/>
          <w:sz w:val="20"/>
          <w:szCs w:val="20"/>
        </w:rPr>
      </w:pPr>
      <w:r>
        <w:rPr>
          <w:rFonts w:asciiTheme="minorHAnsi" w:hAnsiTheme="minorHAnsi" w:cstheme="minorHAnsi"/>
          <w:sz w:val="20"/>
          <w:szCs w:val="20"/>
        </w:rPr>
        <w:t>The Terrestrial Ecosystem Research Network (</w:t>
      </w:r>
      <w:r w:rsidRPr="00CC71A6">
        <w:rPr>
          <w:rFonts w:asciiTheme="minorHAnsi" w:hAnsiTheme="minorHAnsi" w:cstheme="minorHAnsi"/>
          <w:sz w:val="20"/>
          <w:szCs w:val="20"/>
        </w:rPr>
        <w:t>TERN</w:t>
      </w:r>
      <w:r>
        <w:rPr>
          <w:rFonts w:asciiTheme="minorHAnsi" w:hAnsiTheme="minorHAnsi" w:cstheme="minorHAnsi"/>
          <w:sz w:val="20"/>
          <w:szCs w:val="20"/>
        </w:rPr>
        <w:t>)</w:t>
      </w:r>
      <w:r w:rsidRPr="00CC71A6">
        <w:rPr>
          <w:rFonts w:asciiTheme="minorHAnsi" w:hAnsiTheme="minorHAnsi" w:cstheme="minorHAnsi"/>
          <w:sz w:val="20"/>
          <w:szCs w:val="20"/>
        </w:rPr>
        <w:t xml:space="preserve"> is committed to storing, </w:t>
      </w:r>
      <w:r w:rsidR="00836DBA" w:rsidRPr="00CC71A6">
        <w:rPr>
          <w:rFonts w:asciiTheme="minorHAnsi" w:hAnsiTheme="minorHAnsi" w:cstheme="minorHAnsi"/>
          <w:sz w:val="20"/>
          <w:szCs w:val="20"/>
        </w:rPr>
        <w:t>preserving,</w:t>
      </w:r>
      <w:r w:rsidRPr="00CC71A6">
        <w:rPr>
          <w:rFonts w:asciiTheme="minorHAnsi" w:hAnsiTheme="minorHAnsi" w:cstheme="minorHAnsi"/>
          <w:sz w:val="20"/>
          <w:szCs w:val="20"/>
        </w:rPr>
        <w:t xml:space="preserve"> and maintaining access to its digital assets (i.e., data, metadata and data products). This document provides an overview of digital preservation undertaken by TERN to support continuous and reliable access to managed digital assets. Specifically, the objectives of TERN digital preservation are to:</w:t>
      </w:r>
    </w:p>
    <w:p w14:paraId="0000004C" w14:textId="77777777" w:rsidR="00C173CD" w:rsidRPr="00CC71A6" w:rsidRDefault="00A929F5" w:rsidP="000257BB">
      <w:pPr>
        <w:numPr>
          <w:ilvl w:val="0"/>
          <w:numId w:val="13"/>
        </w:numPr>
        <w:pBdr>
          <w:top w:val="nil"/>
          <w:left w:val="nil"/>
          <w:bottom w:val="nil"/>
          <w:right w:val="nil"/>
          <w:between w:val="nil"/>
        </w:pBdr>
        <w:tabs>
          <w:tab w:val="left" w:pos="567"/>
        </w:tabs>
        <w:spacing w:before="120" w:line="276" w:lineRule="auto"/>
        <w:ind w:left="567" w:hanging="283"/>
        <w:jc w:val="left"/>
        <w:rPr>
          <w:rFonts w:asciiTheme="minorHAnsi" w:hAnsiTheme="minorHAnsi" w:cstheme="minorHAnsi"/>
          <w:sz w:val="20"/>
          <w:szCs w:val="20"/>
        </w:rPr>
      </w:pPr>
      <w:r w:rsidRPr="00CC71A6">
        <w:rPr>
          <w:rFonts w:asciiTheme="minorHAnsi" w:hAnsiTheme="minorHAnsi" w:cstheme="minorHAnsi"/>
          <w:sz w:val="20"/>
          <w:szCs w:val="20"/>
        </w:rPr>
        <w:t>Support long-term data access</w:t>
      </w:r>
      <w:r w:rsidRPr="00CC71A6">
        <w:rPr>
          <w:rFonts w:asciiTheme="minorHAnsi" w:hAnsiTheme="minorHAnsi" w:cstheme="minorHAnsi"/>
          <w:color w:val="000000"/>
          <w:sz w:val="20"/>
          <w:szCs w:val="20"/>
        </w:rPr>
        <w:t xml:space="preserve"> securely in a reusable form with appropriate metadata.</w:t>
      </w:r>
    </w:p>
    <w:p w14:paraId="0000004D" w14:textId="4D62C289" w:rsidR="00C173CD" w:rsidRPr="00CC71A6" w:rsidRDefault="00A929F5" w:rsidP="000257BB">
      <w:pPr>
        <w:numPr>
          <w:ilvl w:val="0"/>
          <w:numId w:val="13"/>
        </w:numPr>
        <w:pBdr>
          <w:top w:val="nil"/>
          <w:left w:val="nil"/>
          <w:bottom w:val="nil"/>
          <w:right w:val="nil"/>
          <w:between w:val="nil"/>
        </w:pBdr>
        <w:tabs>
          <w:tab w:val="left" w:pos="567"/>
        </w:tabs>
        <w:spacing w:line="276" w:lineRule="auto"/>
        <w:ind w:left="567" w:hanging="283"/>
        <w:jc w:val="left"/>
        <w:rPr>
          <w:rFonts w:asciiTheme="minorHAnsi" w:hAnsiTheme="minorHAnsi" w:cstheme="minorHAnsi"/>
          <w:sz w:val="20"/>
          <w:szCs w:val="20"/>
        </w:rPr>
      </w:pPr>
      <w:r w:rsidRPr="00CC71A6">
        <w:rPr>
          <w:rFonts w:asciiTheme="minorHAnsi" w:hAnsiTheme="minorHAnsi" w:cstheme="minorHAnsi"/>
          <w:sz w:val="20"/>
          <w:szCs w:val="20"/>
        </w:rPr>
        <w:t xml:space="preserve">Eliminate data loss due to </w:t>
      </w:r>
      <w:r w:rsidR="00361821">
        <w:rPr>
          <w:rFonts w:asciiTheme="minorHAnsi" w:hAnsiTheme="minorHAnsi" w:cstheme="minorHAnsi"/>
          <w:sz w:val="20"/>
          <w:szCs w:val="20"/>
        </w:rPr>
        <w:t xml:space="preserve">the </w:t>
      </w:r>
      <w:r w:rsidRPr="00CC71A6">
        <w:rPr>
          <w:rFonts w:asciiTheme="minorHAnsi" w:hAnsiTheme="minorHAnsi" w:cstheme="minorHAnsi"/>
          <w:sz w:val="20"/>
          <w:szCs w:val="20"/>
        </w:rPr>
        <w:t>obsoleteness of software and hardware</w:t>
      </w:r>
    </w:p>
    <w:p w14:paraId="0000004E" w14:textId="79CE4A21" w:rsidR="00C173CD" w:rsidRPr="00CC71A6" w:rsidRDefault="00A929F5" w:rsidP="000257BB">
      <w:pPr>
        <w:numPr>
          <w:ilvl w:val="0"/>
          <w:numId w:val="13"/>
        </w:numPr>
        <w:pBdr>
          <w:top w:val="nil"/>
          <w:left w:val="nil"/>
          <w:bottom w:val="nil"/>
          <w:right w:val="nil"/>
          <w:between w:val="nil"/>
        </w:pBdr>
        <w:tabs>
          <w:tab w:val="left" w:pos="567"/>
        </w:tabs>
        <w:spacing w:line="276" w:lineRule="auto"/>
        <w:ind w:left="567" w:hanging="283"/>
        <w:jc w:val="left"/>
        <w:rPr>
          <w:rFonts w:asciiTheme="minorHAnsi" w:hAnsiTheme="minorHAnsi" w:cstheme="minorHAnsi"/>
          <w:sz w:val="20"/>
          <w:szCs w:val="20"/>
        </w:rPr>
      </w:pPr>
      <w:r w:rsidRPr="00CC71A6">
        <w:rPr>
          <w:rFonts w:asciiTheme="minorHAnsi" w:hAnsiTheme="minorHAnsi" w:cstheme="minorHAnsi"/>
          <w:color w:val="000000"/>
          <w:sz w:val="20"/>
          <w:szCs w:val="20"/>
        </w:rPr>
        <w:t xml:space="preserve">Protect data integrity and maintain </w:t>
      </w:r>
      <w:r w:rsidR="0091089A">
        <w:rPr>
          <w:rFonts w:asciiTheme="minorHAnsi" w:hAnsiTheme="minorHAnsi" w:cstheme="minorHAnsi"/>
          <w:color w:val="000000"/>
          <w:sz w:val="20"/>
          <w:szCs w:val="20"/>
        </w:rPr>
        <w:t>data</w:t>
      </w:r>
      <w:r w:rsidRPr="00CC71A6">
        <w:rPr>
          <w:rFonts w:asciiTheme="minorHAnsi" w:hAnsiTheme="minorHAnsi" w:cstheme="minorHAnsi"/>
          <w:color w:val="000000"/>
          <w:sz w:val="20"/>
          <w:szCs w:val="20"/>
        </w:rPr>
        <w:t xml:space="preserve"> quality.</w:t>
      </w:r>
    </w:p>
    <w:p w14:paraId="0000004F" w14:textId="77777777" w:rsidR="00C173CD" w:rsidRPr="00CC71A6" w:rsidRDefault="00A929F5" w:rsidP="000257BB">
      <w:pPr>
        <w:numPr>
          <w:ilvl w:val="0"/>
          <w:numId w:val="13"/>
        </w:numPr>
        <w:pBdr>
          <w:top w:val="nil"/>
          <w:left w:val="nil"/>
          <w:bottom w:val="nil"/>
          <w:right w:val="nil"/>
          <w:between w:val="nil"/>
        </w:pBdr>
        <w:tabs>
          <w:tab w:val="left" w:pos="567"/>
        </w:tabs>
        <w:spacing w:line="276" w:lineRule="auto"/>
        <w:ind w:left="567" w:hanging="283"/>
        <w:jc w:val="left"/>
        <w:rPr>
          <w:rFonts w:asciiTheme="minorHAnsi" w:hAnsiTheme="minorHAnsi" w:cstheme="minorHAnsi"/>
          <w:sz w:val="20"/>
          <w:szCs w:val="20"/>
        </w:rPr>
      </w:pPr>
      <w:r w:rsidRPr="00CC71A6">
        <w:rPr>
          <w:rFonts w:asciiTheme="minorHAnsi" w:hAnsiTheme="minorHAnsi" w:cstheme="minorHAnsi"/>
          <w:color w:val="000000"/>
          <w:sz w:val="20"/>
          <w:szCs w:val="20"/>
        </w:rPr>
        <w:t>Ensure data preservation and publication adhere to ethical norms, rights, and regulations.</w:t>
      </w:r>
    </w:p>
    <w:p w14:paraId="00000050" w14:textId="77777777" w:rsidR="00C173CD" w:rsidRDefault="00A929F5" w:rsidP="000257BB">
      <w:pPr>
        <w:pStyle w:val="Heading1"/>
        <w:spacing w:line="276" w:lineRule="auto"/>
        <w:jc w:val="left"/>
      </w:pPr>
      <w:r>
        <w:t>Scope</w:t>
      </w:r>
    </w:p>
    <w:p w14:paraId="00000052" w14:textId="69E5FA5F" w:rsidR="00C173CD" w:rsidRDefault="00361821" w:rsidP="000257BB">
      <w:pPr>
        <w:spacing w:line="276" w:lineRule="auto"/>
        <w:jc w:val="left"/>
        <w:rPr>
          <w:sz w:val="20"/>
          <w:szCs w:val="20"/>
        </w:rPr>
      </w:pPr>
      <w:r w:rsidRPr="00361821">
        <w:rPr>
          <w:sz w:val="20"/>
          <w:szCs w:val="20"/>
        </w:rPr>
        <w:t>This document applies to all TERN collected, collated, and managed digital data. However, it does not cover the preservation of administrative records, working documents, or metadata records from partnering organisations aggregated into the TERN Data Discovery Portal (TDDP).</w:t>
      </w:r>
    </w:p>
    <w:p w14:paraId="3A0C3BD7" w14:textId="02607F60" w:rsidR="00361821" w:rsidRDefault="00361821" w:rsidP="000257BB">
      <w:pPr>
        <w:spacing w:line="276" w:lineRule="auto"/>
        <w:jc w:val="left"/>
        <w:rPr>
          <w:sz w:val="20"/>
          <w:szCs w:val="20"/>
        </w:rPr>
      </w:pPr>
    </w:p>
    <w:p w14:paraId="4B03384D" w14:textId="247FBFD1" w:rsidR="00361821" w:rsidRDefault="00361821" w:rsidP="000257BB">
      <w:pPr>
        <w:spacing w:line="276" w:lineRule="auto"/>
        <w:jc w:val="left"/>
        <w:rPr>
          <w:sz w:val="20"/>
          <w:szCs w:val="20"/>
        </w:rPr>
      </w:pPr>
      <w:r w:rsidRPr="00361821">
        <w:rPr>
          <w:sz w:val="20"/>
          <w:szCs w:val="20"/>
        </w:rPr>
        <w:t>This document applies to all TERN staff and users of digital assets offered by TERN, including data providers and any other affiliates authorised to access the data assets.</w:t>
      </w:r>
    </w:p>
    <w:p w14:paraId="00000054" w14:textId="77777777" w:rsidR="00C173CD" w:rsidRDefault="00A929F5" w:rsidP="000257BB">
      <w:pPr>
        <w:pStyle w:val="Heading1"/>
        <w:spacing w:line="276" w:lineRule="auto"/>
        <w:jc w:val="left"/>
      </w:pPr>
      <w:r>
        <w:t>Research Data</w:t>
      </w:r>
    </w:p>
    <w:p w14:paraId="00000055" w14:textId="77777777" w:rsidR="00C173CD" w:rsidRPr="00CC71A6" w:rsidRDefault="00A929F5" w:rsidP="000257BB">
      <w:pPr>
        <w:spacing w:line="276" w:lineRule="auto"/>
        <w:jc w:val="left"/>
        <w:rPr>
          <w:rFonts w:ascii="Times New Roman" w:hAnsi="Times New Roman"/>
          <w:sz w:val="20"/>
          <w:szCs w:val="20"/>
        </w:rPr>
      </w:pPr>
      <w:r w:rsidRPr="00CC71A6">
        <w:rPr>
          <w:color w:val="000000"/>
          <w:sz w:val="20"/>
          <w:szCs w:val="20"/>
        </w:rPr>
        <w:t xml:space="preserve">TERN preserves datasets </w:t>
      </w:r>
      <w:r w:rsidRPr="00CC71A6">
        <w:rPr>
          <w:sz w:val="20"/>
          <w:szCs w:val="20"/>
        </w:rPr>
        <w:t>created or derived from the TERN observatory, collaborative projects and datasets published through TERN from Australian terrestrial ecosystems and environmental science communities.</w:t>
      </w:r>
      <w:r w:rsidRPr="00CC71A6">
        <w:rPr>
          <w:rFonts w:ascii="Times New Roman" w:hAnsi="Times New Roman"/>
          <w:sz w:val="20"/>
          <w:szCs w:val="20"/>
        </w:rPr>
        <w:t xml:space="preserve"> </w:t>
      </w:r>
      <w:r w:rsidRPr="00CC71A6">
        <w:rPr>
          <w:sz w:val="20"/>
          <w:szCs w:val="20"/>
        </w:rPr>
        <w:t>This</w:t>
      </w:r>
      <w:r w:rsidRPr="00CC71A6">
        <w:rPr>
          <w:rFonts w:ascii="Times New Roman" w:hAnsi="Times New Roman"/>
          <w:sz w:val="20"/>
          <w:szCs w:val="20"/>
        </w:rPr>
        <w:t xml:space="preserve"> </w:t>
      </w:r>
      <w:r w:rsidRPr="00CC71A6">
        <w:rPr>
          <w:sz w:val="20"/>
          <w:szCs w:val="20"/>
        </w:rPr>
        <w:t>comprises:</w:t>
      </w:r>
    </w:p>
    <w:p w14:paraId="310D9DF0" w14:textId="4001FDC8" w:rsidR="00611B2E" w:rsidRPr="00611B2E" w:rsidRDefault="00611B2E" w:rsidP="000257BB">
      <w:pPr>
        <w:numPr>
          <w:ilvl w:val="0"/>
          <w:numId w:val="6"/>
        </w:numPr>
        <w:pBdr>
          <w:top w:val="nil"/>
          <w:left w:val="nil"/>
          <w:bottom w:val="nil"/>
          <w:right w:val="nil"/>
          <w:between w:val="nil"/>
        </w:pBdr>
        <w:tabs>
          <w:tab w:val="left" w:pos="567"/>
        </w:tabs>
        <w:spacing w:line="276" w:lineRule="auto"/>
        <w:ind w:left="567" w:hanging="283"/>
        <w:jc w:val="left"/>
        <w:rPr>
          <w:sz w:val="20"/>
          <w:szCs w:val="20"/>
        </w:rPr>
      </w:pPr>
      <w:r w:rsidRPr="00611B2E">
        <w:rPr>
          <w:color w:val="000000"/>
          <w:sz w:val="20"/>
          <w:szCs w:val="20"/>
        </w:rPr>
        <w:t xml:space="preserve">Raw data – </w:t>
      </w:r>
      <w:r w:rsidR="00A12C65">
        <w:rPr>
          <w:color w:val="000000"/>
          <w:sz w:val="20"/>
          <w:szCs w:val="20"/>
        </w:rPr>
        <w:t xml:space="preserve">data </w:t>
      </w:r>
      <w:r w:rsidRPr="00611B2E">
        <w:rPr>
          <w:color w:val="000000"/>
          <w:sz w:val="20"/>
          <w:szCs w:val="20"/>
        </w:rPr>
        <w:t>collected from sources but not processed.</w:t>
      </w:r>
    </w:p>
    <w:p w14:paraId="49870581" w14:textId="2771B654" w:rsidR="00611B2E" w:rsidRPr="00611B2E" w:rsidRDefault="00611B2E" w:rsidP="000257BB">
      <w:pPr>
        <w:numPr>
          <w:ilvl w:val="0"/>
          <w:numId w:val="6"/>
        </w:numPr>
        <w:pBdr>
          <w:top w:val="nil"/>
          <w:left w:val="nil"/>
          <w:bottom w:val="nil"/>
          <w:right w:val="nil"/>
          <w:between w:val="nil"/>
        </w:pBdr>
        <w:tabs>
          <w:tab w:val="left" w:pos="567"/>
        </w:tabs>
        <w:spacing w:after="120" w:line="276" w:lineRule="auto"/>
        <w:ind w:left="567" w:hanging="283"/>
        <w:jc w:val="left"/>
        <w:rPr>
          <w:sz w:val="20"/>
          <w:szCs w:val="20"/>
        </w:rPr>
      </w:pPr>
      <w:r w:rsidRPr="00611B2E">
        <w:rPr>
          <w:color w:val="000000"/>
          <w:sz w:val="20"/>
          <w:szCs w:val="20"/>
        </w:rPr>
        <w:t xml:space="preserve">Processed data – </w:t>
      </w:r>
      <w:r w:rsidR="00A12C65">
        <w:rPr>
          <w:color w:val="000000"/>
          <w:sz w:val="20"/>
          <w:szCs w:val="20"/>
        </w:rPr>
        <w:t>d</w:t>
      </w:r>
      <w:r w:rsidR="00A12C65" w:rsidRPr="00611B2E">
        <w:rPr>
          <w:color w:val="000000"/>
          <w:sz w:val="20"/>
          <w:szCs w:val="20"/>
        </w:rPr>
        <w:t xml:space="preserve">ata </w:t>
      </w:r>
      <w:r w:rsidRPr="00611B2E">
        <w:rPr>
          <w:color w:val="000000"/>
          <w:sz w:val="20"/>
          <w:szCs w:val="20"/>
        </w:rPr>
        <w:t>derived from raw data that is processed and quality controlled.</w:t>
      </w:r>
    </w:p>
    <w:p w14:paraId="28CFC450" w14:textId="506C71BB" w:rsidR="00611B2E" w:rsidRDefault="00611B2E" w:rsidP="000257BB">
      <w:pPr>
        <w:numPr>
          <w:ilvl w:val="0"/>
          <w:numId w:val="6"/>
        </w:numPr>
        <w:pBdr>
          <w:top w:val="nil"/>
          <w:left w:val="nil"/>
          <w:bottom w:val="nil"/>
          <w:right w:val="nil"/>
          <w:between w:val="nil"/>
        </w:pBdr>
        <w:tabs>
          <w:tab w:val="left" w:pos="567"/>
        </w:tabs>
        <w:spacing w:after="120" w:line="276" w:lineRule="auto"/>
        <w:ind w:left="567" w:hanging="283"/>
        <w:jc w:val="left"/>
        <w:rPr>
          <w:sz w:val="20"/>
          <w:szCs w:val="20"/>
        </w:rPr>
      </w:pPr>
      <w:r w:rsidRPr="00611B2E">
        <w:rPr>
          <w:sz w:val="20"/>
          <w:szCs w:val="20"/>
        </w:rPr>
        <w:t xml:space="preserve">Derived Data – </w:t>
      </w:r>
      <w:r w:rsidR="00A12C65">
        <w:rPr>
          <w:sz w:val="20"/>
          <w:szCs w:val="20"/>
        </w:rPr>
        <w:t>d</w:t>
      </w:r>
      <w:r w:rsidR="00A12C65" w:rsidRPr="00611B2E">
        <w:rPr>
          <w:sz w:val="20"/>
          <w:szCs w:val="20"/>
        </w:rPr>
        <w:t xml:space="preserve">ata </w:t>
      </w:r>
      <w:r w:rsidRPr="00611B2E">
        <w:rPr>
          <w:sz w:val="20"/>
          <w:szCs w:val="20"/>
        </w:rPr>
        <w:t xml:space="preserve">that is not collected directly but is generated from other </w:t>
      </w:r>
      <w:r w:rsidR="00282C1B">
        <w:rPr>
          <w:sz w:val="20"/>
          <w:szCs w:val="20"/>
        </w:rPr>
        <w:t xml:space="preserve">primary </w:t>
      </w:r>
      <w:r w:rsidRPr="00611B2E">
        <w:rPr>
          <w:sz w:val="20"/>
          <w:szCs w:val="20"/>
        </w:rPr>
        <w:t>data.</w:t>
      </w:r>
      <w:r>
        <w:rPr>
          <w:sz w:val="20"/>
          <w:szCs w:val="20"/>
        </w:rPr>
        <w:t xml:space="preserve"> </w:t>
      </w:r>
    </w:p>
    <w:p w14:paraId="7B2426CC" w14:textId="0FFC7F18" w:rsidR="00611B2E" w:rsidRDefault="00611B2E" w:rsidP="000257BB">
      <w:pPr>
        <w:numPr>
          <w:ilvl w:val="0"/>
          <w:numId w:val="6"/>
        </w:numPr>
        <w:pBdr>
          <w:top w:val="nil"/>
          <w:left w:val="nil"/>
          <w:bottom w:val="nil"/>
          <w:right w:val="nil"/>
          <w:between w:val="nil"/>
        </w:pBdr>
        <w:tabs>
          <w:tab w:val="left" w:pos="567"/>
        </w:tabs>
        <w:spacing w:after="120" w:line="276" w:lineRule="auto"/>
        <w:ind w:left="567" w:hanging="283"/>
        <w:jc w:val="left"/>
        <w:rPr>
          <w:sz w:val="20"/>
          <w:szCs w:val="20"/>
        </w:rPr>
      </w:pPr>
      <w:r w:rsidRPr="00611B2E">
        <w:rPr>
          <w:sz w:val="20"/>
          <w:szCs w:val="20"/>
        </w:rPr>
        <w:t>Modelled data</w:t>
      </w:r>
      <w:r w:rsidR="00A12C65">
        <w:rPr>
          <w:sz w:val="20"/>
          <w:szCs w:val="20"/>
        </w:rPr>
        <w:t xml:space="preserve"> </w:t>
      </w:r>
      <w:r w:rsidR="00A12C65" w:rsidRPr="00611B2E">
        <w:rPr>
          <w:sz w:val="20"/>
          <w:szCs w:val="20"/>
        </w:rPr>
        <w:t>–</w:t>
      </w:r>
      <w:r w:rsidR="00A12C65">
        <w:rPr>
          <w:sz w:val="20"/>
          <w:szCs w:val="20"/>
        </w:rPr>
        <w:t xml:space="preserve"> d</w:t>
      </w:r>
      <w:r w:rsidR="00A12C65" w:rsidRPr="00611B2E">
        <w:rPr>
          <w:sz w:val="20"/>
          <w:szCs w:val="20"/>
        </w:rPr>
        <w:t xml:space="preserve">ata </w:t>
      </w:r>
      <w:r w:rsidRPr="00611B2E">
        <w:rPr>
          <w:sz w:val="20"/>
          <w:szCs w:val="20"/>
        </w:rPr>
        <w:t>derived using models with processed data as input.</w:t>
      </w:r>
    </w:p>
    <w:p w14:paraId="297EE09B" w14:textId="131CA4E8" w:rsidR="00611B2E" w:rsidRDefault="00611B2E" w:rsidP="000257BB">
      <w:pPr>
        <w:numPr>
          <w:ilvl w:val="0"/>
          <w:numId w:val="6"/>
        </w:numPr>
        <w:pBdr>
          <w:top w:val="nil"/>
          <w:left w:val="nil"/>
          <w:bottom w:val="nil"/>
          <w:right w:val="nil"/>
          <w:between w:val="nil"/>
        </w:pBdr>
        <w:tabs>
          <w:tab w:val="left" w:pos="567"/>
        </w:tabs>
        <w:spacing w:after="120" w:line="276" w:lineRule="auto"/>
        <w:ind w:left="567" w:hanging="283"/>
        <w:jc w:val="left"/>
        <w:rPr>
          <w:sz w:val="20"/>
          <w:szCs w:val="20"/>
        </w:rPr>
      </w:pPr>
      <w:r w:rsidRPr="00611B2E">
        <w:rPr>
          <w:sz w:val="20"/>
          <w:szCs w:val="20"/>
        </w:rPr>
        <w:t>Auxiliary data</w:t>
      </w:r>
      <w:r w:rsidR="00A12C65">
        <w:rPr>
          <w:sz w:val="20"/>
          <w:szCs w:val="20"/>
        </w:rPr>
        <w:t xml:space="preserve"> </w:t>
      </w:r>
      <w:r w:rsidR="00A12C65" w:rsidRPr="00611B2E">
        <w:rPr>
          <w:sz w:val="20"/>
          <w:szCs w:val="20"/>
        </w:rPr>
        <w:t>–</w:t>
      </w:r>
      <w:r w:rsidR="00A12C65">
        <w:rPr>
          <w:sz w:val="20"/>
          <w:szCs w:val="20"/>
        </w:rPr>
        <w:t xml:space="preserve"> c</w:t>
      </w:r>
      <w:r w:rsidR="00A12C65" w:rsidRPr="00611B2E">
        <w:rPr>
          <w:sz w:val="20"/>
          <w:szCs w:val="20"/>
        </w:rPr>
        <w:t xml:space="preserve">ompanion </w:t>
      </w:r>
      <w:r w:rsidRPr="00611B2E">
        <w:rPr>
          <w:sz w:val="20"/>
          <w:szCs w:val="20"/>
        </w:rPr>
        <w:t>data associated with processed data to provide more context to data, e.g., data dictionary files</w:t>
      </w:r>
      <w:r w:rsidR="00282C1B">
        <w:rPr>
          <w:sz w:val="20"/>
          <w:szCs w:val="20"/>
        </w:rPr>
        <w:t>, quality control flags</w:t>
      </w:r>
      <w:r w:rsidRPr="00611B2E">
        <w:rPr>
          <w:sz w:val="20"/>
          <w:szCs w:val="20"/>
        </w:rPr>
        <w:t xml:space="preserve"> and supplementary reports.</w:t>
      </w:r>
    </w:p>
    <w:p w14:paraId="0000005C" w14:textId="3B3FD0B0" w:rsidR="00C173CD" w:rsidRPr="00611B2E" w:rsidRDefault="00611B2E" w:rsidP="000257BB">
      <w:pPr>
        <w:pBdr>
          <w:top w:val="nil"/>
          <w:left w:val="nil"/>
          <w:bottom w:val="nil"/>
          <w:right w:val="nil"/>
          <w:between w:val="nil"/>
        </w:pBdr>
        <w:tabs>
          <w:tab w:val="left" w:pos="567"/>
        </w:tabs>
        <w:spacing w:after="120" w:line="276" w:lineRule="auto"/>
        <w:jc w:val="left"/>
        <w:rPr>
          <w:sz w:val="20"/>
          <w:szCs w:val="20"/>
        </w:rPr>
      </w:pPr>
      <w:r w:rsidRPr="00611B2E">
        <w:rPr>
          <w:sz w:val="20"/>
          <w:szCs w:val="20"/>
        </w:rPr>
        <w:t>The general practice is to preserve all data supplied to TERN but only publish quality-controlled data and data products. A dataset encompasses data files and is published as a ‘data collection’ on the </w:t>
      </w:r>
      <w:hyperlink r:id="rId11" w:tgtFrame="_blank" w:history="1">
        <w:r w:rsidRPr="00611B2E">
          <w:rPr>
            <w:rStyle w:val="Hyperlink"/>
            <w:color w:val="4A6EE0"/>
            <w:sz w:val="20"/>
            <w:szCs w:val="20"/>
          </w:rPr>
          <w:t>TERN Data Discovery Portal</w:t>
        </w:r>
      </w:hyperlink>
      <w:r w:rsidRPr="00611B2E">
        <w:rPr>
          <w:sz w:val="20"/>
          <w:szCs w:val="20"/>
        </w:rPr>
        <w:t xml:space="preserve"> (TDDP). </w:t>
      </w:r>
    </w:p>
    <w:p w14:paraId="0000005D" w14:textId="77777777" w:rsidR="00C173CD" w:rsidRDefault="00A929F5" w:rsidP="000257BB">
      <w:pPr>
        <w:pStyle w:val="Heading1"/>
        <w:spacing w:line="276" w:lineRule="auto"/>
        <w:jc w:val="left"/>
      </w:pPr>
      <w:r>
        <w:t>Legal and Policy Framework</w:t>
      </w:r>
    </w:p>
    <w:p w14:paraId="0000005E" w14:textId="1DF63FD9" w:rsidR="00C173CD" w:rsidRPr="00CC71A6" w:rsidRDefault="00A929F5" w:rsidP="000257BB">
      <w:pPr>
        <w:spacing w:line="276" w:lineRule="auto"/>
        <w:jc w:val="left"/>
        <w:rPr>
          <w:color w:val="000000"/>
          <w:sz w:val="20"/>
          <w:szCs w:val="20"/>
        </w:rPr>
      </w:pPr>
      <w:r w:rsidRPr="00CC71A6">
        <w:rPr>
          <w:sz w:val="20"/>
          <w:szCs w:val="20"/>
        </w:rPr>
        <w:t>TERN adheres to the Australian Code for the Responsible Conduct of Research, which signifies the responsibilities of institutions</w:t>
      </w:r>
      <w:r w:rsidRPr="00CC71A6">
        <w:rPr>
          <w:i/>
          <w:color w:val="211D1E"/>
          <w:sz w:val="20"/>
          <w:szCs w:val="20"/>
        </w:rPr>
        <w:t xml:space="preserve"> </w:t>
      </w:r>
      <w:r w:rsidRPr="00CC71A6">
        <w:rPr>
          <w:color w:val="211D1E"/>
          <w:sz w:val="20"/>
          <w:szCs w:val="20"/>
        </w:rPr>
        <w:t xml:space="preserve">to encourage and support responsible research conduct by </w:t>
      </w:r>
      <w:r w:rsidRPr="00CC71A6">
        <w:rPr>
          <w:color w:val="000000"/>
          <w:sz w:val="20"/>
          <w:szCs w:val="20"/>
        </w:rPr>
        <w:t>establishing and maintaining good governance and management practices</w:t>
      </w:r>
      <w:r w:rsidRPr="00CC71A6">
        <w:rPr>
          <w:color w:val="211D1E"/>
          <w:sz w:val="20"/>
          <w:szCs w:val="20"/>
        </w:rPr>
        <w:t xml:space="preserve"> and </w:t>
      </w:r>
      <w:r w:rsidRPr="00CC71A6">
        <w:rPr>
          <w:color w:val="000000"/>
          <w:sz w:val="20"/>
          <w:szCs w:val="20"/>
        </w:rPr>
        <w:t xml:space="preserve">responsible dissemination of research findings. </w:t>
      </w:r>
    </w:p>
    <w:p w14:paraId="0000005F" w14:textId="77777777" w:rsidR="00C173CD" w:rsidRPr="00CC71A6" w:rsidRDefault="00C173CD" w:rsidP="000257BB">
      <w:pPr>
        <w:spacing w:line="276" w:lineRule="auto"/>
        <w:jc w:val="left"/>
        <w:rPr>
          <w:sz w:val="20"/>
          <w:szCs w:val="20"/>
        </w:rPr>
      </w:pPr>
    </w:p>
    <w:p w14:paraId="00000060" w14:textId="3882BE9D" w:rsidR="00C173CD" w:rsidRPr="00CC71A6" w:rsidRDefault="00A929F5" w:rsidP="000257BB">
      <w:pPr>
        <w:spacing w:line="276" w:lineRule="auto"/>
        <w:jc w:val="left"/>
        <w:rPr>
          <w:sz w:val="20"/>
          <w:szCs w:val="20"/>
        </w:rPr>
      </w:pPr>
      <w:r w:rsidRPr="00CC71A6">
        <w:rPr>
          <w:sz w:val="20"/>
          <w:szCs w:val="20"/>
        </w:rPr>
        <w:lastRenderedPageBreak/>
        <w:t>TERN functions under the University of Queensland (UQ)</w:t>
      </w:r>
      <w:r w:rsidR="0091089A">
        <w:rPr>
          <w:sz w:val="20"/>
          <w:szCs w:val="20"/>
        </w:rPr>
        <w:t>,</w:t>
      </w:r>
      <w:r w:rsidRPr="00CC71A6">
        <w:rPr>
          <w:sz w:val="20"/>
          <w:szCs w:val="20"/>
        </w:rPr>
        <w:t xml:space="preserve"> which</w:t>
      </w:r>
      <w:r w:rsidR="00E44C29">
        <w:rPr>
          <w:sz w:val="20"/>
          <w:szCs w:val="20"/>
        </w:rPr>
        <w:t xml:space="preserve"> is defined as the Lead Agent by the Australian Government funding body. As such, it</w:t>
      </w:r>
      <w:r w:rsidRPr="00CC71A6">
        <w:rPr>
          <w:sz w:val="20"/>
          <w:szCs w:val="20"/>
        </w:rPr>
        <w:t xml:space="preserve"> </w:t>
      </w:r>
      <w:r w:rsidR="00A12C65" w:rsidRPr="00CC71A6">
        <w:rPr>
          <w:sz w:val="20"/>
          <w:szCs w:val="20"/>
        </w:rPr>
        <w:t>ha</w:t>
      </w:r>
      <w:r w:rsidR="00A12C65">
        <w:rPr>
          <w:sz w:val="20"/>
          <w:szCs w:val="20"/>
        </w:rPr>
        <w:t>s</w:t>
      </w:r>
      <w:r w:rsidR="00A12C65" w:rsidRPr="00CC71A6">
        <w:rPr>
          <w:sz w:val="20"/>
          <w:szCs w:val="20"/>
        </w:rPr>
        <w:t xml:space="preserve"> </w:t>
      </w:r>
      <w:r w:rsidRPr="00CC71A6">
        <w:rPr>
          <w:sz w:val="20"/>
          <w:szCs w:val="20"/>
        </w:rPr>
        <w:t xml:space="preserve">legal responsibility for delivering the TERN project. Therefore, the data preservation </w:t>
      </w:r>
      <w:r w:rsidR="00611B2E">
        <w:rPr>
          <w:sz w:val="20"/>
          <w:szCs w:val="20"/>
        </w:rPr>
        <w:t>at</w:t>
      </w:r>
      <w:r w:rsidRPr="00CC71A6">
        <w:rPr>
          <w:sz w:val="20"/>
          <w:szCs w:val="20"/>
        </w:rPr>
        <w:t xml:space="preserve"> TERN is managed in compliance with the UQ’s </w:t>
      </w:r>
      <w:hyperlink r:id="rId12">
        <w:r w:rsidRPr="00CC71A6">
          <w:rPr>
            <w:color w:val="0563C1"/>
            <w:sz w:val="20"/>
            <w:szCs w:val="20"/>
            <w:u w:val="single"/>
          </w:rPr>
          <w:t>Information Management Policy</w:t>
        </w:r>
      </w:hyperlink>
      <w:r w:rsidRPr="00CC71A6">
        <w:rPr>
          <w:sz w:val="20"/>
          <w:szCs w:val="20"/>
        </w:rPr>
        <w:t xml:space="preserve"> and </w:t>
      </w:r>
      <w:hyperlink r:id="rId13">
        <w:r w:rsidRPr="00CC71A6">
          <w:rPr>
            <w:color w:val="0563C1"/>
            <w:sz w:val="20"/>
            <w:szCs w:val="20"/>
            <w:u w:val="single"/>
          </w:rPr>
          <w:t>Information Governance and Management Framework</w:t>
        </w:r>
      </w:hyperlink>
      <w:r w:rsidRPr="00CC71A6">
        <w:rPr>
          <w:sz w:val="20"/>
          <w:szCs w:val="20"/>
        </w:rPr>
        <w:t xml:space="preserve">. </w:t>
      </w:r>
      <w:r w:rsidR="00611B2E">
        <w:rPr>
          <w:sz w:val="20"/>
          <w:szCs w:val="20"/>
        </w:rPr>
        <w:t>T</w:t>
      </w:r>
      <w:r w:rsidRPr="00CC71A6">
        <w:rPr>
          <w:sz w:val="20"/>
          <w:szCs w:val="20"/>
        </w:rPr>
        <w:t xml:space="preserve">his document should be read in conjunction with the </w:t>
      </w:r>
      <w:r w:rsidR="001B5B5A">
        <w:rPr>
          <w:sz w:val="20"/>
          <w:szCs w:val="20"/>
        </w:rPr>
        <w:t xml:space="preserve">following </w:t>
      </w:r>
      <w:r w:rsidRPr="00CC71A6">
        <w:rPr>
          <w:sz w:val="20"/>
          <w:szCs w:val="20"/>
        </w:rPr>
        <w:t>TERN policies and procedures:</w:t>
      </w:r>
    </w:p>
    <w:p w14:paraId="00000061" w14:textId="376470AC" w:rsidR="00C173CD" w:rsidRPr="00CC71A6" w:rsidRDefault="00000000" w:rsidP="000257BB">
      <w:pPr>
        <w:numPr>
          <w:ilvl w:val="0"/>
          <w:numId w:val="8"/>
        </w:numPr>
        <w:pBdr>
          <w:top w:val="nil"/>
          <w:left w:val="nil"/>
          <w:bottom w:val="nil"/>
          <w:right w:val="nil"/>
          <w:between w:val="nil"/>
        </w:pBdr>
        <w:tabs>
          <w:tab w:val="left" w:pos="567"/>
        </w:tabs>
        <w:spacing w:before="120" w:line="276" w:lineRule="auto"/>
        <w:jc w:val="left"/>
        <w:rPr>
          <w:sz w:val="20"/>
          <w:szCs w:val="20"/>
        </w:rPr>
      </w:pPr>
      <w:hyperlink r:id="rId14" w:history="1">
        <w:r w:rsidR="001B5B5A" w:rsidRPr="001B5B5A">
          <w:rPr>
            <w:rStyle w:val="Hyperlink"/>
            <w:sz w:val="20"/>
            <w:szCs w:val="20"/>
          </w:rPr>
          <w:t>TERN Data Licensing Policy</w:t>
        </w:r>
      </w:hyperlink>
    </w:p>
    <w:p w14:paraId="00000062" w14:textId="77777777" w:rsidR="00C173CD" w:rsidRPr="00CC71A6" w:rsidRDefault="00000000" w:rsidP="000257BB">
      <w:pPr>
        <w:numPr>
          <w:ilvl w:val="0"/>
          <w:numId w:val="8"/>
        </w:numPr>
        <w:pBdr>
          <w:top w:val="nil"/>
          <w:left w:val="nil"/>
          <w:bottom w:val="nil"/>
          <w:right w:val="nil"/>
          <w:between w:val="nil"/>
        </w:pBdr>
        <w:tabs>
          <w:tab w:val="left" w:pos="567"/>
        </w:tabs>
        <w:spacing w:line="276" w:lineRule="auto"/>
        <w:jc w:val="left"/>
        <w:rPr>
          <w:sz w:val="20"/>
          <w:szCs w:val="20"/>
        </w:rPr>
      </w:pPr>
      <w:hyperlink r:id="rId15">
        <w:r w:rsidR="00A929F5" w:rsidRPr="00CC71A6">
          <w:rPr>
            <w:color w:val="0563C1"/>
            <w:sz w:val="20"/>
            <w:szCs w:val="20"/>
            <w:u w:val="single"/>
          </w:rPr>
          <w:t>Terms of Use</w:t>
        </w:r>
      </w:hyperlink>
    </w:p>
    <w:p w14:paraId="00000063" w14:textId="7EB2527D" w:rsidR="00C173CD" w:rsidRPr="00CC71A6" w:rsidRDefault="00000000" w:rsidP="000257BB">
      <w:pPr>
        <w:numPr>
          <w:ilvl w:val="0"/>
          <w:numId w:val="8"/>
        </w:numPr>
        <w:pBdr>
          <w:top w:val="nil"/>
          <w:left w:val="nil"/>
          <w:bottom w:val="nil"/>
          <w:right w:val="nil"/>
          <w:between w:val="nil"/>
        </w:pBdr>
        <w:tabs>
          <w:tab w:val="left" w:pos="567"/>
        </w:tabs>
        <w:spacing w:after="120" w:line="276" w:lineRule="auto"/>
        <w:jc w:val="left"/>
        <w:rPr>
          <w:sz w:val="20"/>
          <w:szCs w:val="20"/>
        </w:rPr>
      </w:pPr>
      <w:hyperlink r:id="rId16" w:history="1">
        <w:r w:rsidR="001B5B5A" w:rsidRPr="001B5B5A">
          <w:rPr>
            <w:rStyle w:val="Hyperlink"/>
            <w:sz w:val="20"/>
            <w:szCs w:val="20"/>
          </w:rPr>
          <w:t>TERN Data Provider Deed</w:t>
        </w:r>
      </w:hyperlink>
    </w:p>
    <w:p w14:paraId="00000064" w14:textId="606C19B0" w:rsidR="00C173CD" w:rsidRPr="00CC71A6" w:rsidRDefault="00A929F5" w:rsidP="000257BB">
      <w:pPr>
        <w:spacing w:line="276" w:lineRule="auto"/>
        <w:jc w:val="left"/>
        <w:rPr>
          <w:sz w:val="20"/>
          <w:szCs w:val="20"/>
        </w:rPr>
      </w:pPr>
      <w:r w:rsidRPr="00CC71A6">
        <w:rPr>
          <w:sz w:val="20"/>
          <w:szCs w:val="20"/>
        </w:rPr>
        <w:t>TERN respects the Intellectual Property (IP) rights</w:t>
      </w:r>
      <w:r w:rsidR="00E44C29">
        <w:rPr>
          <w:sz w:val="20"/>
          <w:szCs w:val="20"/>
        </w:rPr>
        <w:t>,</w:t>
      </w:r>
      <w:r w:rsidRPr="00CC71A6">
        <w:rPr>
          <w:sz w:val="20"/>
          <w:szCs w:val="20"/>
        </w:rPr>
        <w:t xml:space="preserve"> </w:t>
      </w:r>
      <w:proofErr w:type="gramStart"/>
      <w:r w:rsidR="00E44C29" w:rsidRPr="00E44C29">
        <w:rPr>
          <w:sz w:val="20"/>
          <w:szCs w:val="20"/>
        </w:rPr>
        <w:t>whether or not</w:t>
      </w:r>
      <w:proofErr w:type="gramEnd"/>
      <w:r w:rsidR="00E44C29" w:rsidRPr="00E44C29">
        <w:rPr>
          <w:sz w:val="20"/>
          <w:szCs w:val="20"/>
        </w:rPr>
        <w:t xml:space="preserve"> registered or registrable</w:t>
      </w:r>
      <w:r w:rsidR="00E44C29">
        <w:rPr>
          <w:sz w:val="20"/>
          <w:szCs w:val="20"/>
        </w:rPr>
        <w:t>,</w:t>
      </w:r>
      <w:r w:rsidR="00E44C29" w:rsidRPr="00CC71A6">
        <w:rPr>
          <w:sz w:val="20"/>
          <w:szCs w:val="20"/>
        </w:rPr>
        <w:t xml:space="preserve"> </w:t>
      </w:r>
      <w:r w:rsidRPr="00CC71A6">
        <w:rPr>
          <w:sz w:val="20"/>
          <w:szCs w:val="20"/>
        </w:rPr>
        <w:t xml:space="preserve">of data providers and encourages all data providers to licence their data with Creative Commons Attribution 4.0 International (CC BY 4.0) for unrestricted use wherever possible. </w:t>
      </w:r>
    </w:p>
    <w:p w14:paraId="00000065" w14:textId="77777777" w:rsidR="00C173CD" w:rsidRDefault="00000000" w:rsidP="000257BB">
      <w:pPr>
        <w:pStyle w:val="Heading1"/>
        <w:spacing w:line="276" w:lineRule="auto"/>
        <w:jc w:val="left"/>
      </w:pPr>
      <w:sdt>
        <w:sdtPr>
          <w:tag w:val="goog_rdk_0"/>
          <w:id w:val="1714694564"/>
        </w:sdtPr>
        <w:sdtContent/>
      </w:sdt>
      <w:sdt>
        <w:sdtPr>
          <w:tag w:val="goog_rdk_1"/>
          <w:id w:val="-682443344"/>
        </w:sdtPr>
        <w:sdtContent/>
      </w:sdt>
      <w:r w:rsidR="00A929F5" w:rsidRPr="00CC71A6">
        <w:t>Preservation</w:t>
      </w:r>
      <w:r w:rsidR="00A929F5">
        <w:t xml:space="preserve"> Strategies</w:t>
      </w:r>
    </w:p>
    <w:p w14:paraId="00000066" w14:textId="12F42920" w:rsidR="00C173CD" w:rsidRPr="00CC71A6" w:rsidRDefault="00A929F5" w:rsidP="0091089A">
      <w:pPr>
        <w:spacing w:line="276" w:lineRule="auto"/>
        <w:jc w:val="left"/>
        <w:rPr>
          <w:rFonts w:ascii="Times New Roman" w:hAnsi="Times New Roman"/>
          <w:sz w:val="20"/>
          <w:szCs w:val="20"/>
        </w:rPr>
      </w:pPr>
      <w:r w:rsidRPr="00CC71A6">
        <w:rPr>
          <w:sz w:val="20"/>
          <w:szCs w:val="20"/>
        </w:rPr>
        <w:t xml:space="preserve">TERN employs several strategies </w:t>
      </w:r>
      <w:r w:rsidRPr="00CC71A6">
        <w:rPr>
          <w:color w:val="000000"/>
          <w:sz w:val="20"/>
          <w:szCs w:val="20"/>
        </w:rPr>
        <w:t xml:space="preserve">to preserve and deliver adequate and uninterrupted access to TERN digital assets. </w:t>
      </w:r>
      <w:r w:rsidR="004F1598" w:rsidRPr="004F1598">
        <w:rPr>
          <w:color w:val="000000"/>
          <w:sz w:val="20"/>
          <w:szCs w:val="20"/>
        </w:rPr>
        <w:t xml:space="preserve">However, </w:t>
      </w:r>
      <w:r w:rsidR="00282C1B">
        <w:rPr>
          <w:color w:val="000000"/>
          <w:sz w:val="20"/>
          <w:szCs w:val="20"/>
        </w:rPr>
        <w:t>TERN</w:t>
      </w:r>
      <w:r w:rsidR="004F1598" w:rsidRPr="004F1598">
        <w:rPr>
          <w:color w:val="000000"/>
          <w:sz w:val="20"/>
          <w:szCs w:val="20"/>
        </w:rPr>
        <w:t xml:space="preserve"> recognise</w:t>
      </w:r>
      <w:r w:rsidR="00282C1B">
        <w:rPr>
          <w:color w:val="000000"/>
          <w:sz w:val="20"/>
          <w:szCs w:val="20"/>
        </w:rPr>
        <w:t>s</w:t>
      </w:r>
      <w:r w:rsidR="004F1598" w:rsidRPr="004F1598">
        <w:rPr>
          <w:color w:val="000000"/>
          <w:sz w:val="20"/>
          <w:szCs w:val="20"/>
        </w:rPr>
        <w:t xml:space="preserve"> </w:t>
      </w:r>
      <w:r w:rsidR="00282C1B">
        <w:rPr>
          <w:color w:val="000000"/>
          <w:sz w:val="20"/>
          <w:szCs w:val="20"/>
        </w:rPr>
        <w:t>that</w:t>
      </w:r>
      <w:r w:rsidR="004F1598" w:rsidRPr="004F1598">
        <w:rPr>
          <w:color w:val="000000"/>
          <w:sz w:val="20"/>
          <w:szCs w:val="20"/>
        </w:rPr>
        <w:t xml:space="preserve"> approach</w:t>
      </w:r>
      <w:r w:rsidR="00282C1B">
        <w:rPr>
          <w:color w:val="000000"/>
          <w:sz w:val="20"/>
          <w:szCs w:val="20"/>
        </w:rPr>
        <w:t>es taken</w:t>
      </w:r>
      <w:r w:rsidR="004F1598" w:rsidRPr="004F1598">
        <w:rPr>
          <w:color w:val="000000"/>
          <w:sz w:val="20"/>
          <w:szCs w:val="20"/>
        </w:rPr>
        <w:t xml:space="preserve"> should be flexible enough to accommodate technological evolution, changing standards and user requirements.</w:t>
      </w:r>
    </w:p>
    <w:p w14:paraId="00000067" w14:textId="77777777" w:rsidR="00C173CD" w:rsidRDefault="00A929F5" w:rsidP="000257BB">
      <w:pPr>
        <w:pStyle w:val="Heading2"/>
        <w:spacing w:line="276" w:lineRule="auto"/>
        <w:jc w:val="left"/>
      </w:pPr>
      <w:r>
        <w:t xml:space="preserve"> Roles and Responsibilities</w:t>
      </w:r>
    </w:p>
    <w:p w14:paraId="00000068" w14:textId="77777777" w:rsidR="00C173CD" w:rsidRPr="00CC71A6" w:rsidRDefault="00A929F5" w:rsidP="000257BB">
      <w:pPr>
        <w:spacing w:line="276" w:lineRule="auto"/>
        <w:jc w:val="left"/>
        <w:rPr>
          <w:sz w:val="20"/>
          <w:szCs w:val="20"/>
        </w:rPr>
      </w:pPr>
      <w:r w:rsidRPr="00CC71A6">
        <w:rPr>
          <w:sz w:val="20"/>
          <w:szCs w:val="20"/>
        </w:rPr>
        <w:t>The following vital roles contribute to the monitoring and implementation of digital preservation in TERN:</w:t>
      </w:r>
    </w:p>
    <w:p w14:paraId="4ECEE271" w14:textId="7D2C9C9F" w:rsidR="00974715" w:rsidRPr="00974715" w:rsidRDefault="00974715" w:rsidP="000257BB">
      <w:pPr>
        <w:numPr>
          <w:ilvl w:val="0"/>
          <w:numId w:val="14"/>
        </w:numPr>
        <w:pBdr>
          <w:top w:val="nil"/>
          <w:left w:val="nil"/>
          <w:bottom w:val="nil"/>
          <w:right w:val="nil"/>
          <w:between w:val="nil"/>
        </w:pBdr>
        <w:tabs>
          <w:tab w:val="left" w:pos="567"/>
        </w:tabs>
        <w:spacing w:line="276" w:lineRule="auto"/>
        <w:jc w:val="left"/>
        <w:rPr>
          <w:sz w:val="20"/>
          <w:szCs w:val="20"/>
        </w:rPr>
      </w:pPr>
      <w:r w:rsidRPr="00974715">
        <w:rPr>
          <w:color w:val="000000"/>
          <w:sz w:val="20"/>
          <w:szCs w:val="20"/>
        </w:rPr>
        <w:t xml:space="preserve">The TERN Advisory Board has primary responsibility for TERN’s </w:t>
      </w:r>
      <w:r w:rsidR="00E44C29">
        <w:rPr>
          <w:color w:val="000000"/>
          <w:sz w:val="20"/>
          <w:szCs w:val="20"/>
        </w:rPr>
        <w:t>strategic intent</w:t>
      </w:r>
      <w:r w:rsidRPr="00974715">
        <w:rPr>
          <w:color w:val="000000"/>
          <w:sz w:val="20"/>
          <w:szCs w:val="20"/>
        </w:rPr>
        <w:t xml:space="preserve"> and </w:t>
      </w:r>
      <w:r w:rsidR="00E44C29">
        <w:rPr>
          <w:color w:val="000000"/>
          <w:sz w:val="20"/>
          <w:szCs w:val="20"/>
        </w:rPr>
        <w:t xml:space="preserve">recommends to the Lead Agent (UQ) allocation of </w:t>
      </w:r>
      <w:r w:rsidRPr="00974715">
        <w:rPr>
          <w:color w:val="000000"/>
          <w:sz w:val="20"/>
          <w:szCs w:val="20"/>
        </w:rPr>
        <w:t>resources to carry out the TERN digital preservation priorities.</w:t>
      </w:r>
    </w:p>
    <w:p w14:paraId="63C65AFC" w14:textId="77777777" w:rsidR="00974715" w:rsidRPr="00974715" w:rsidRDefault="00974715" w:rsidP="000257BB">
      <w:pPr>
        <w:numPr>
          <w:ilvl w:val="0"/>
          <w:numId w:val="14"/>
        </w:numPr>
        <w:pBdr>
          <w:top w:val="nil"/>
          <w:left w:val="nil"/>
          <w:bottom w:val="nil"/>
          <w:right w:val="nil"/>
          <w:between w:val="nil"/>
        </w:pBdr>
        <w:tabs>
          <w:tab w:val="left" w:pos="567"/>
        </w:tabs>
        <w:spacing w:line="276" w:lineRule="auto"/>
        <w:jc w:val="left"/>
        <w:rPr>
          <w:sz w:val="20"/>
          <w:szCs w:val="20"/>
        </w:rPr>
      </w:pPr>
      <w:r w:rsidRPr="00974715">
        <w:rPr>
          <w:color w:val="000000"/>
          <w:sz w:val="20"/>
          <w:szCs w:val="20"/>
        </w:rPr>
        <w:t xml:space="preserve">The TERN Advisory Board has a data management sub-committee that oversees TERN's data management and preservation, including quarterly implementation reviews to promote sustainable data infrastructure. </w:t>
      </w:r>
    </w:p>
    <w:p w14:paraId="0000006B" w14:textId="098FDE7C" w:rsidR="00C173CD" w:rsidRPr="00CC71A6" w:rsidRDefault="00A929F5" w:rsidP="000257BB">
      <w:pPr>
        <w:numPr>
          <w:ilvl w:val="0"/>
          <w:numId w:val="14"/>
        </w:numPr>
        <w:pBdr>
          <w:top w:val="nil"/>
          <w:left w:val="nil"/>
          <w:bottom w:val="nil"/>
          <w:right w:val="nil"/>
          <w:between w:val="nil"/>
        </w:pBdr>
        <w:tabs>
          <w:tab w:val="left" w:pos="567"/>
        </w:tabs>
        <w:spacing w:line="276" w:lineRule="auto"/>
        <w:jc w:val="left"/>
        <w:rPr>
          <w:sz w:val="20"/>
          <w:szCs w:val="20"/>
        </w:rPr>
      </w:pPr>
      <w:r w:rsidRPr="00CC71A6">
        <w:rPr>
          <w:color w:val="000000"/>
          <w:sz w:val="20"/>
          <w:szCs w:val="20"/>
        </w:rPr>
        <w:t xml:space="preserve">The TERN Data </w:t>
      </w:r>
      <w:r w:rsidR="009E4D67">
        <w:rPr>
          <w:color w:val="000000"/>
          <w:sz w:val="20"/>
          <w:szCs w:val="20"/>
        </w:rPr>
        <w:t>Services and Analytics</w:t>
      </w:r>
      <w:r w:rsidR="00850C14">
        <w:rPr>
          <w:color w:val="000000"/>
          <w:sz w:val="20"/>
          <w:szCs w:val="20"/>
        </w:rPr>
        <w:t>’</w:t>
      </w:r>
      <w:r w:rsidR="009E4D67">
        <w:rPr>
          <w:color w:val="000000"/>
          <w:sz w:val="20"/>
          <w:szCs w:val="20"/>
        </w:rPr>
        <w:t xml:space="preserve"> </w:t>
      </w:r>
      <w:r w:rsidR="00E44C29">
        <w:rPr>
          <w:color w:val="000000"/>
          <w:sz w:val="20"/>
          <w:szCs w:val="20"/>
        </w:rPr>
        <w:t xml:space="preserve">national and international </w:t>
      </w:r>
      <w:r w:rsidR="00850C14">
        <w:rPr>
          <w:color w:val="000000"/>
          <w:sz w:val="20"/>
          <w:szCs w:val="20"/>
        </w:rPr>
        <w:t>responsibilities are coordinated from UQ where a team with diverse and</w:t>
      </w:r>
      <w:r w:rsidRPr="00CC71A6">
        <w:rPr>
          <w:color w:val="000000"/>
          <w:sz w:val="20"/>
          <w:szCs w:val="20"/>
        </w:rPr>
        <w:t xml:space="preserve"> relevant expertise perform</w:t>
      </w:r>
      <w:r w:rsidR="00850C14">
        <w:rPr>
          <w:color w:val="000000"/>
          <w:sz w:val="20"/>
          <w:szCs w:val="20"/>
        </w:rPr>
        <w:t>s the</w:t>
      </w:r>
      <w:r w:rsidRPr="00CC71A6">
        <w:rPr>
          <w:color w:val="000000"/>
          <w:sz w:val="20"/>
          <w:szCs w:val="20"/>
        </w:rPr>
        <w:t xml:space="preserve"> digital preservation activities</w:t>
      </w:r>
      <w:r w:rsidR="00974715">
        <w:rPr>
          <w:color w:val="000000"/>
          <w:sz w:val="20"/>
          <w:szCs w:val="20"/>
        </w:rPr>
        <w:t>,</w:t>
      </w:r>
      <w:r w:rsidR="009E4D67">
        <w:rPr>
          <w:color w:val="000000"/>
          <w:sz w:val="20"/>
          <w:szCs w:val="20"/>
        </w:rPr>
        <w:t xml:space="preserve"> including</w:t>
      </w:r>
      <w:r w:rsidRPr="00CC71A6">
        <w:rPr>
          <w:color w:val="000000"/>
          <w:sz w:val="20"/>
          <w:szCs w:val="20"/>
        </w:rPr>
        <w:t>:</w:t>
      </w:r>
    </w:p>
    <w:p w14:paraId="022AA672" w14:textId="65191AD8" w:rsidR="00850C14" w:rsidRPr="00124C04" w:rsidRDefault="00A929F5" w:rsidP="000257BB">
      <w:pPr>
        <w:numPr>
          <w:ilvl w:val="1"/>
          <w:numId w:val="14"/>
        </w:numPr>
        <w:pBdr>
          <w:top w:val="nil"/>
          <w:left w:val="nil"/>
          <w:bottom w:val="nil"/>
          <w:right w:val="nil"/>
          <w:between w:val="nil"/>
        </w:pBdr>
        <w:tabs>
          <w:tab w:val="left" w:pos="567"/>
        </w:tabs>
        <w:spacing w:line="276" w:lineRule="auto"/>
        <w:jc w:val="left"/>
        <w:rPr>
          <w:sz w:val="20"/>
          <w:szCs w:val="20"/>
        </w:rPr>
      </w:pPr>
      <w:r w:rsidRPr="00CC71A6">
        <w:rPr>
          <w:color w:val="000000"/>
          <w:sz w:val="20"/>
          <w:szCs w:val="20"/>
        </w:rPr>
        <w:t xml:space="preserve"> </w:t>
      </w:r>
      <w:r w:rsidR="00850C14">
        <w:rPr>
          <w:color w:val="000000"/>
          <w:sz w:val="20"/>
          <w:szCs w:val="20"/>
        </w:rPr>
        <w:t>Team Leadership - coordinates strategic planning, training, representation, engagement, evaluation, and project QA/QC.</w:t>
      </w:r>
    </w:p>
    <w:p w14:paraId="0000006C" w14:textId="235B5723" w:rsidR="00C173CD" w:rsidRPr="00CC71A6" w:rsidRDefault="00850C14" w:rsidP="000257BB">
      <w:pPr>
        <w:numPr>
          <w:ilvl w:val="1"/>
          <w:numId w:val="14"/>
        </w:numPr>
        <w:pBdr>
          <w:top w:val="nil"/>
          <w:left w:val="nil"/>
          <w:bottom w:val="nil"/>
          <w:right w:val="nil"/>
          <w:between w:val="nil"/>
        </w:pBdr>
        <w:tabs>
          <w:tab w:val="left" w:pos="567"/>
        </w:tabs>
        <w:spacing w:line="276" w:lineRule="auto"/>
        <w:jc w:val="left"/>
        <w:rPr>
          <w:sz w:val="20"/>
          <w:szCs w:val="20"/>
        </w:rPr>
      </w:pPr>
      <w:r>
        <w:rPr>
          <w:color w:val="000000"/>
          <w:sz w:val="20"/>
          <w:szCs w:val="20"/>
        </w:rPr>
        <w:t xml:space="preserve"> </w:t>
      </w:r>
      <w:r w:rsidR="0091089A">
        <w:rPr>
          <w:color w:val="000000"/>
          <w:sz w:val="20"/>
          <w:szCs w:val="20"/>
        </w:rPr>
        <w:t>D</w:t>
      </w:r>
      <w:r w:rsidR="00A929F5" w:rsidRPr="00CC71A6">
        <w:rPr>
          <w:color w:val="000000"/>
          <w:sz w:val="20"/>
          <w:szCs w:val="20"/>
        </w:rPr>
        <w:t xml:space="preserve">ata curators </w:t>
      </w:r>
      <w:r w:rsidR="009E4D67">
        <w:rPr>
          <w:color w:val="000000"/>
          <w:sz w:val="20"/>
          <w:szCs w:val="20"/>
        </w:rPr>
        <w:t xml:space="preserve">- </w:t>
      </w:r>
      <w:r w:rsidR="00A929F5" w:rsidRPr="00CC71A6">
        <w:rPr>
          <w:color w:val="000000"/>
          <w:sz w:val="20"/>
          <w:szCs w:val="20"/>
        </w:rPr>
        <w:t>liaise with data providers</w:t>
      </w:r>
      <w:r w:rsidR="00282C1B">
        <w:rPr>
          <w:color w:val="000000"/>
          <w:sz w:val="20"/>
          <w:szCs w:val="20"/>
        </w:rPr>
        <w:t xml:space="preserve"> to curate and publish datasets </w:t>
      </w:r>
      <w:r w:rsidR="00A929F5" w:rsidRPr="00CC71A6">
        <w:rPr>
          <w:color w:val="000000"/>
          <w:sz w:val="20"/>
          <w:szCs w:val="20"/>
        </w:rPr>
        <w:t>with appropriate metadata.</w:t>
      </w:r>
    </w:p>
    <w:p w14:paraId="0000006D" w14:textId="753FF9E4" w:rsidR="00C173CD" w:rsidRPr="00CC71A6" w:rsidRDefault="0091089A" w:rsidP="000257BB">
      <w:pPr>
        <w:numPr>
          <w:ilvl w:val="1"/>
          <w:numId w:val="14"/>
        </w:numPr>
        <w:pBdr>
          <w:top w:val="nil"/>
          <w:left w:val="nil"/>
          <w:bottom w:val="nil"/>
          <w:right w:val="nil"/>
          <w:between w:val="nil"/>
        </w:pBdr>
        <w:tabs>
          <w:tab w:val="left" w:pos="567"/>
        </w:tabs>
        <w:spacing w:line="276" w:lineRule="auto"/>
        <w:jc w:val="left"/>
        <w:rPr>
          <w:sz w:val="20"/>
          <w:szCs w:val="20"/>
        </w:rPr>
      </w:pPr>
      <w:r>
        <w:rPr>
          <w:color w:val="000000"/>
          <w:sz w:val="20"/>
          <w:szCs w:val="20"/>
        </w:rPr>
        <w:t>B</w:t>
      </w:r>
      <w:r w:rsidRPr="00CC71A6">
        <w:rPr>
          <w:color w:val="000000"/>
          <w:sz w:val="20"/>
          <w:szCs w:val="20"/>
        </w:rPr>
        <w:t>usiness analyst</w:t>
      </w:r>
      <w:r>
        <w:rPr>
          <w:color w:val="000000"/>
          <w:sz w:val="20"/>
          <w:szCs w:val="20"/>
        </w:rPr>
        <w:t>s</w:t>
      </w:r>
      <w:r w:rsidRPr="00CC71A6">
        <w:rPr>
          <w:color w:val="000000"/>
          <w:sz w:val="20"/>
          <w:szCs w:val="20"/>
        </w:rPr>
        <w:t xml:space="preserve"> </w:t>
      </w:r>
      <w:r w:rsidR="00F272CE">
        <w:rPr>
          <w:color w:val="000000"/>
          <w:sz w:val="20"/>
          <w:szCs w:val="20"/>
        </w:rPr>
        <w:t xml:space="preserve">- </w:t>
      </w:r>
      <w:r w:rsidRPr="00CC71A6">
        <w:rPr>
          <w:color w:val="000000"/>
          <w:sz w:val="20"/>
          <w:szCs w:val="20"/>
        </w:rPr>
        <w:t xml:space="preserve">elicit and document requirements, including </w:t>
      </w:r>
      <w:r w:rsidR="00850C14">
        <w:rPr>
          <w:color w:val="000000"/>
          <w:sz w:val="20"/>
          <w:szCs w:val="20"/>
        </w:rPr>
        <w:t xml:space="preserve">the </w:t>
      </w:r>
      <w:r w:rsidRPr="00CC71A6">
        <w:rPr>
          <w:color w:val="000000"/>
          <w:sz w:val="20"/>
          <w:szCs w:val="20"/>
        </w:rPr>
        <w:t>changing user expectations and technological capabilities. </w:t>
      </w:r>
    </w:p>
    <w:p w14:paraId="0000006E" w14:textId="2410A3AC" w:rsidR="00C173CD" w:rsidRPr="00CC71A6" w:rsidRDefault="00A929F5" w:rsidP="000257BB">
      <w:pPr>
        <w:numPr>
          <w:ilvl w:val="1"/>
          <w:numId w:val="14"/>
        </w:numPr>
        <w:pBdr>
          <w:top w:val="nil"/>
          <w:left w:val="nil"/>
          <w:bottom w:val="nil"/>
          <w:right w:val="nil"/>
          <w:between w:val="nil"/>
        </w:pBdr>
        <w:tabs>
          <w:tab w:val="left" w:pos="567"/>
        </w:tabs>
        <w:spacing w:line="276" w:lineRule="auto"/>
        <w:jc w:val="left"/>
        <w:rPr>
          <w:sz w:val="20"/>
          <w:szCs w:val="20"/>
        </w:rPr>
      </w:pPr>
      <w:r w:rsidRPr="00CC71A6">
        <w:rPr>
          <w:color w:val="000000"/>
          <w:sz w:val="20"/>
          <w:szCs w:val="20"/>
        </w:rPr>
        <w:t>Software developers and data engineers</w:t>
      </w:r>
      <w:r w:rsidR="00F272CE">
        <w:rPr>
          <w:color w:val="000000"/>
          <w:sz w:val="20"/>
          <w:szCs w:val="20"/>
        </w:rPr>
        <w:t xml:space="preserve"> -</w:t>
      </w:r>
      <w:r w:rsidRPr="00CC71A6">
        <w:rPr>
          <w:color w:val="000000"/>
          <w:sz w:val="20"/>
          <w:szCs w:val="20"/>
        </w:rPr>
        <w:t xml:space="preserve"> develop and maintain technical solutions to support continued data access and associated services.</w:t>
      </w:r>
    </w:p>
    <w:p w14:paraId="0000006F" w14:textId="103E39DF" w:rsidR="00C173CD" w:rsidRPr="00CC71A6" w:rsidRDefault="0091089A" w:rsidP="000257BB">
      <w:pPr>
        <w:numPr>
          <w:ilvl w:val="1"/>
          <w:numId w:val="14"/>
        </w:numPr>
        <w:pBdr>
          <w:top w:val="nil"/>
          <w:left w:val="nil"/>
          <w:bottom w:val="nil"/>
          <w:right w:val="nil"/>
          <w:between w:val="nil"/>
        </w:pBdr>
        <w:tabs>
          <w:tab w:val="left" w:pos="567"/>
        </w:tabs>
        <w:spacing w:line="276" w:lineRule="auto"/>
        <w:jc w:val="left"/>
        <w:rPr>
          <w:sz w:val="20"/>
          <w:szCs w:val="20"/>
        </w:rPr>
      </w:pPr>
      <w:r>
        <w:rPr>
          <w:color w:val="000000"/>
          <w:sz w:val="20"/>
          <w:szCs w:val="20"/>
        </w:rPr>
        <w:t>S</w:t>
      </w:r>
      <w:r w:rsidRPr="00CC71A6">
        <w:rPr>
          <w:color w:val="000000"/>
          <w:sz w:val="20"/>
          <w:szCs w:val="20"/>
        </w:rPr>
        <w:t>ystem architect</w:t>
      </w:r>
      <w:r>
        <w:rPr>
          <w:color w:val="000000"/>
          <w:sz w:val="20"/>
          <w:szCs w:val="20"/>
        </w:rPr>
        <w:t>s</w:t>
      </w:r>
      <w:r w:rsidR="00F272CE">
        <w:rPr>
          <w:color w:val="000000"/>
          <w:sz w:val="20"/>
          <w:szCs w:val="20"/>
        </w:rPr>
        <w:t xml:space="preserve"> -</w:t>
      </w:r>
      <w:r w:rsidRPr="00CC71A6">
        <w:rPr>
          <w:color w:val="000000"/>
          <w:sz w:val="20"/>
          <w:szCs w:val="20"/>
        </w:rPr>
        <w:t xml:space="preserve"> administer the IT data infrastructure of TERN, monitor technological changes that may affect the infrastructure’s continuous operation, and ensure the assets and services are continuously accessible and safe.</w:t>
      </w:r>
    </w:p>
    <w:p w14:paraId="00000071" w14:textId="3FDD021A" w:rsidR="00C173CD" w:rsidRPr="00124C04" w:rsidRDefault="00A929F5" w:rsidP="000257BB">
      <w:pPr>
        <w:numPr>
          <w:ilvl w:val="1"/>
          <w:numId w:val="14"/>
        </w:numPr>
        <w:pBdr>
          <w:top w:val="nil"/>
          <w:left w:val="nil"/>
          <w:bottom w:val="nil"/>
          <w:right w:val="nil"/>
          <w:between w:val="nil"/>
        </w:pBdr>
        <w:tabs>
          <w:tab w:val="left" w:pos="567"/>
        </w:tabs>
        <w:spacing w:line="276" w:lineRule="auto"/>
        <w:jc w:val="left"/>
        <w:rPr>
          <w:sz w:val="20"/>
          <w:szCs w:val="20"/>
        </w:rPr>
      </w:pPr>
      <w:r w:rsidRPr="00CC71A6">
        <w:rPr>
          <w:color w:val="000000"/>
          <w:sz w:val="20"/>
          <w:szCs w:val="20"/>
        </w:rPr>
        <w:t>Data providers</w:t>
      </w:r>
      <w:r w:rsidR="00F272CE">
        <w:rPr>
          <w:color w:val="000000"/>
          <w:sz w:val="20"/>
          <w:szCs w:val="20"/>
        </w:rPr>
        <w:t xml:space="preserve"> -</w:t>
      </w:r>
      <w:r w:rsidRPr="00CC71A6">
        <w:rPr>
          <w:color w:val="000000"/>
          <w:sz w:val="20"/>
          <w:szCs w:val="20"/>
        </w:rPr>
        <w:t xml:space="preserve"> supply data to TERN based on the preservation practices recommended by TERN and, if applicable, provide feedback on data</w:t>
      </w:r>
      <w:r w:rsidR="001B5B5A">
        <w:rPr>
          <w:color w:val="000000"/>
          <w:sz w:val="20"/>
          <w:szCs w:val="20"/>
        </w:rPr>
        <w:t xml:space="preserve">, </w:t>
      </w:r>
      <w:proofErr w:type="gramStart"/>
      <w:r w:rsidRPr="00CC71A6">
        <w:rPr>
          <w:color w:val="000000"/>
          <w:sz w:val="20"/>
          <w:szCs w:val="20"/>
        </w:rPr>
        <w:t>services</w:t>
      </w:r>
      <w:proofErr w:type="gramEnd"/>
      <w:r w:rsidRPr="00CC71A6">
        <w:rPr>
          <w:color w:val="000000"/>
          <w:sz w:val="20"/>
          <w:szCs w:val="20"/>
        </w:rPr>
        <w:t xml:space="preserve"> and guidance on new requirements.</w:t>
      </w:r>
    </w:p>
    <w:p w14:paraId="1CA683C7" w14:textId="77777777" w:rsidR="00124C04" w:rsidRPr="005500EE" w:rsidRDefault="00124C04" w:rsidP="00124C04">
      <w:pPr>
        <w:pBdr>
          <w:top w:val="nil"/>
          <w:left w:val="nil"/>
          <w:bottom w:val="nil"/>
          <w:right w:val="nil"/>
          <w:between w:val="nil"/>
        </w:pBdr>
        <w:tabs>
          <w:tab w:val="left" w:pos="567"/>
        </w:tabs>
        <w:spacing w:line="276" w:lineRule="auto"/>
        <w:ind w:left="720"/>
        <w:jc w:val="left"/>
        <w:rPr>
          <w:sz w:val="20"/>
          <w:szCs w:val="20"/>
        </w:rPr>
      </w:pPr>
    </w:p>
    <w:p w14:paraId="00000072" w14:textId="3A7E151F" w:rsidR="00C173CD" w:rsidRDefault="00A929F5" w:rsidP="000257BB">
      <w:pPr>
        <w:pStyle w:val="Heading2"/>
        <w:spacing w:line="276" w:lineRule="auto"/>
        <w:jc w:val="left"/>
      </w:pPr>
      <w:r w:rsidRPr="00CC71A6">
        <w:lastRenderedPageBreak/>
        <w:t>Metadata and Documentation</w:t>
      </w:r>
    </w:p>
    <w:p w14:paraId="00000073" w14:textId="250CDDA9" w:rsidR="00C173CD" w:rsidRPr="00CC71A6" w:rsidRDefault="00974715" w:rsidP="000257BB">
      <w:pPr>
        <w:pBdr>
          <w:top w:val="nil"/>
          <w:left w:val="nil"/>
          <w:bottom w:val="nil"/>
          <w:right w:val="nil"/>
          <w:between w:val="nil"/>
        </w:pBdr>
        <w:spacing w:line="276" w:lineRule="auto"/>
        <w:jc w:val="left"/>
        <w:rPr>
          <w:color w:val="0E101A"/>
          <w:sz w:val="20"/>
          <w:szCs w:val="20"/>
        </w:rPr>
      </w:pPr>
      <w:r>
        <w:rPr>
          <w:color w:val="0E101A"/>
          <w:sz w:val="20"/>
          <w:szCs w:val="20"/>
        </w:rPr>
        <w:t xml:space="preserve">Metadata plays a vital role in data reusability. </w:t>
      </w:r>
      <w:r w:rsidRPr="00CC71A6">
        <w:rPr>
          <w:color w:val="0E101A"/>
          <w:sz w:val="20"/>
          <w:szCs w:val="20"/>
        </w:rPr>
        <w:t xml:space="preserve">Therefore, </w:t>
      </w:r>
      <w:r>
        <w:rPr>
          <w:color w:val="0E101A"/>
          <w:sz w:val="20"/>
          <w:szCs w:val="20"/>
        </w:rPr>
        <w:t xml:space="preserve">appropriate metadata is required for the associated </w:t>
      </w:r>
      <w:r w:rsidRPr="00CC71A6">
        <w:rPr>
          <w:color w:val="0E101A"/>
          <w:sz w:val="20"/>
          <w:szCs w:val="20"/>
        </w:rPr>
        <w:t xml:space="preserve">data to </w:t>
      </w:r>
      <w:r>
        <w:rPr>
          <w:color w:val="0E101A"/>
          <w:sz w:val="20"/>
          <w:szCs w:val="20"/>
        </w:rPr>
        <w:t>improve</w:t>
      </w:r>
      <w:r w:rsidRPr="00CC71A6">
        <w:rPr>
          <w:color w:val="0E101A"/>
          <w:sz w:val="20"/>
          <w:szCs w:val="20"/>
        </w:rPr>
        <w:t xml:space="preserve"> its comprehensi</w:t>
      </w:r>
      <w:r w:rsidR="005500EE">
        <w:rPr>
          <w:color w:val="0E101A"/>
          <w:sz w:val="20"/>
          <w:szCs w:val="20"/>
        </w:rPr>
        <w:t>veness</w:t>
      </w:r>
      <w:r w:rsidRPr="00CC71A6">
        <w:rPr>
          <w:color w:val="0E101A"/>
          <w:sz w:val="20"/>
          <w:szCs w:val="20"/>
        </w:rPr>
        <w:t xml:space="preserve"> and reuse. To achieve this, </w:t>
      </w:r>
      <w:r w:rsidR="00F272CE">
        <w:rPr>
          <w:color w:val="0E101A"/>
          <w:sz w:val="20"/>
          <w:szCs w:val="20"/>
        </w:rPr>
        <w:t>TERN</w:t>
      </w:r>
      <w:r w:rsidRPr="00CC71A6">
        <w:rPr>
          <w:color w:val="0E101A"/>
          <w:sz w:val="20"/>
          <w:szCs w:val="20"/>
        </w:rPr>
        <w:t xml:space="preserve"> carr</w:t>
      </w:r>
      <w:r w:rsidR="0091089A">
        <w:rPr>
          <w:color w:val="0E101A"/>
          <w:sz w:val="20"/>
          <w:szCs w:val="20"/>
        </w:rPr>
        <w:t>ies</w:t>
      </w:r>
      <w:r w:rsidRPr="00CC71A6">
        <w:rPr>
          <w:color w:val="0E101A"/>
          <w:sz w:val="20"/>
          <w:szCs w:val="20"/>
        </w:rPr>
        <w:t xml:space="preserve"> out the following activities upon data deposit</w:t>
      </w:r>
      <w:r w:rsidR="005500EE">
        <w:rPr>
          <w:color w:val="0E101A"/>
          <w:sz w:val="20"/>
          <w:szCs w:val="20"/>
        </w:rPr>
        <w:t>ion</w:t>
      </w:r>
      <w:r w:rsidRPr="00CC71A6">
        <w:rPr>
          <w:color w:val="0E101A"/>
          <w:sz w:val="20"/>
          <w:szCs w:val="20"/>
        </w:rPr>
        <w:t>:</w:t>
      </w:r>
    </w:p>
    <w:p w14:paraId="00000074" w14:textId="5F7EBF46" w:rsidR="00C173CD" w:rsidRPr="00CC71A6" w:rsidRDefault="00A929F5" w:rsidP="000257BB">
      <w:pPr>
        <w:numPr>
          <w:ilvl w:val="0"/>
          <w:numId w:val="7"/>
        </w:numPr>
        <w:pBdr>
          <w:top w:val="nil"/>
          <w:left w:val="nil"/>
          <w:bottom w:val="nil"/>
          <w:right w:val="nil"/>
          <w:between w:val="nil"/>
        </w:pBdr>
        <w:tabs>
          <w:tab w:val="left" w:pos="567"/>
        </w:tabs>
        <w:spacing w:before="120" w:line="276" w:lineRule="auto"/>
        <w:jc w:val="left"/>
        <w:rPr>
          <w:color w:val="0E101A"/>
          <w:sz w:val="20"/>
          <w:szCs w:val="20"/>
        </w:rPr>
      </w:pPr>
      <w:r w:rsidRPr="00CC71A6">
        <w:rPr>
          <w:color w:val="0E101A"/>
          <w:sz w:val="20"/>
          <w:szCs w:val="20"/>
        </w:rPr>
        <w:t xml:space="preserve">Determine the suitability of data </w:t>
      </w:r>
      <w:r w:rsidR="00BF104B">
        <w:rPr>
          <w:color w:val="0E101A"/>
          <w:sz w:val="20"/>
          <w:szCs w:val="20"/>
        </w:rPr>
        <w:t xml:space="preserve">and </w:t>
      </w:r>
      <w:r w:rsidRPr="00CC71A6">
        <w:rPr>
          <w:color w:val="0E101A"/>
          <w:sz w:val="20"/>
          <w:szCs w:val="20"/>
        </w:rPr>
        <w:t>if it fits the TERN</w:t>
      </w:r>
      <w:r w:rsidR="00974715">
        <w:rPr>
          <w:color w:val="0E101A"/>
          <w:sz w:val="20"/>
          <w:szCs w:val="20"/>
        </w:rPr>
        <w:t>’s repository</w:t>
      </w:r>
      <w:r w:rsidRPr="00CC71A6">
        <w:rPr>
          <w:color w:val="0E101A"/>
          <w:sz w:val="20"/>
          <w:szCs w:val="20"/>
        </w:rPr>
        <w:t xml:space="preserve"> data publication scope.</w:t>
      </w:r>
    </w:p>
    <w:p w14:paraId="00000075" w14:textId="78717225" w:rsidR="00C173CD" w:rsidRPr="00CC71A6" w:rsidRDefault="00A929F5" w:rsidP="000257BB">
      <w:pPr>
        <w:numPr>
          <w:ilvl w:val="0"/>
          <w:numId w:val="7"/>
        </w:numPr>
        <w:pBdr>
          <w:top w:val="nil"/>
          <w:left w:val="nil"/>
          <w:bottom w:val="nil"/>
          <w:right w:val="nil"/>
          <w:between w:val="nil"/>
        </w:pBdr>
        <w:tabs>
          <w:tab w:val="left" w:pos="567"/>
        </w:tabs>
        <w:spacing w:line="276" w:lineRule="auto"/>
        <w:jc w:val="left"/>
        <w:rPr>
          <w:color w:val="0E101A"/>
          <w:sz w:val="20"/>
          <w:szCs w:val="20"/>
        </w:rPr>
      </w:pPr>
      <w:r w:rsidRPr="00CC71A6">
        <w:rPr>
          <w:color w:val="0E101A"/>
          <w:sz w:val="20"/>
          <w:szCs w:val="20"/>
        </w:rPr>
        <w:t xml:space="preserve">Review </w:t>
      </w:r>
      <w:r w:rsidR="00F272CE">
        <w:rPr>
          <w:color w:val="0E101A"/>
          <w:sz w:val="20"/>
          <w:szCs w:val="20"/>
        </w:rPr>
        <w:t>submitted data and metadata</w:t>
      </w:r>
      <w:r w:rsidRPr="00CC71A6">
        <w:rPr>
          <w:color w:val="0E101A"/>
          <w:sz w:val="20"/>
          <w:szCs w:val="20"/>
        </w:rPr>
        <w:t xml:space="preserve"> to ensure that</w:t>
      </w:r>
      <w:r w:rsidR="00F272CE">
        <w:rPr>
          <w:color w:val="0E101A"/>
          <w:sz w:val="20"/>
          <w:szCs w:val="20"/>
        </w:rPr>
        <w:t xml:space="preserve"> </w:t>
      </w:r>
      <w:r w:rsidRPr="00CC71A6">
        <w:rPr>
          <w:color w:val="0E101A"/>
          <w:sz w:val="20"/>
          <w:szCs w:val="20"/>
        </w:rPr>
        <w:t> </w:t>
      </w:r>
      <w:hyperlink r:id="rId17">
        <w:r w:rsidRPr="00CC71A6">
          <w:rPr>
            <w:color w:val="4A6EE0"/>
            <w:sz w:val="20"/>
            <w:szCs w:val="20"/>
            <w:u w:val="single"/>
          </w:rPr>
          <w:t>sufficient metadata</w:t>
        </w:r>
      </w:hyperlink>
      <w:r w:rsidRPr="00CC71A6">
        <w:rPr>
          <w:color w:val="0E101A"/>
          <w:sz w:val="20"/>
          <w:szCs w:val="20"/>
        </w:rPr>
        <w:t> (descriptive, provenance, technical and rights) are specified and the metadata adheres to the international standard (</w:t>
      </w:r>
      <w:hyperlink r:id="rId18">
        <w:r w:rsidRPr="00CC71A6">
          <w:rPr>
            <w:color w:val="4A6EE0"/>
            <w:sz w:val="20"/>
            <w:szCs w:val="20"/>
            <w:u w:val="single"/>
          </w:rPr>
          <w:t>TERN Metadata Profile of ISO 19115-3:2016 and ISO 19157-2:2016</w:t>
        </w:r>
      </w:hyperlink>
      <w:r w:rsidRPr="00CC71A6">
        <w:rPr>
          <w:color w:val="4A6EE0"/>
          <w:sz w:val="20"/>
          <w:szCs w:val="20"/>
          <w:u w:val="single"/>
        </w:rPr>
        <w:t>)</w:t>
      </w:r>
      <w:r w:rsidRPr="00CC71A6">
        <w:rPr>
          <w:color w:val="0E101A"/>
          <w:sz w:val="20"/>
          <w:szCs w:val="20"/>
        </w:rPr>
        <w:t xml:space="preserve"> to aid future access.</w:t>
      </w:r>
    </w:p>
    <w:p w14:paraId="00000076" w14:textId="77777777" w:rsidR="00C173CD" w:rsidRPr="00CC71A6" w:rsidRDefault="00A929F5" w:rsidP="000257BB">
      <w:pPr>
        <w:numPr>
          <w:ilvl w:val="0"/>
          <w:numId w:val="7"/>
        </w:numPr>
        <w:pBdr>
          <w:top w:val="nil"/>
          <w:left w:val="nil"/>
          <w:bottom w:val="nil"/>
          <w:right w:val="nil"/>
          <w:between w:val="nil"/>
        </w:pBdr>
        <w:tabs>
          <w:tab w:val="left" w:pos="567"/>
        </w:tabs>
        <w:spacing w:line="276" w:lineRule="auto"/>
        <w:jc w:val="left"/>
        <w:rPr>
          <w:color w:val="0E101A"/>
          <w:sz w:val="20"/>
          <w:szCs w:val="20"/>
        </w:rPr>
      </w:pPr>
      <w:r w:rsidRPr="00CC71A6">
        <w:rPr>
          <w:color w:val="0E101A"/>
          <w:sz w:val="20"/>
          <w:szCs w:val="20"/>
        </w:rPr>
        <w:t>Check if metadata includes supplementary information (e.g., related documentation) to promote data reuse in future.</w:t>
      </w:r>
    </w:p>
    <w:p w14:paraId="00000078" w14:textId="1A1657E7" w:rsidR="00C173CD" w:rsidRPr="005500EE" w:rsidRDefault="00A929F5" w:rsidP="000257BB">
      <w:pPr>
        <w:numPr>
          <w:ilvl w:val="0"/>
          <w:numId w:val="7"/>
        </w:numPr>
        <w:pBdr>
          <w:top w:val="nil"/>
          <w:left w:val="nil"/>
          <w:bottom w:val="nil"/>
          <w:right w:val="nil"/>
          <w:between w:val="nil"/>
        </w:pBdr>
        <w:tabs>
          <w:tab w:val="left" w:pos="567"/>
        </w:tabs>
        <w:spacing w:after="120" w:line="276" w:lineRule="auto"/>
        <w:jc w:val="left"/>
        <w:rPr>
          <w:color w:val="0E101A"/>
          <w:sz w:val="20"/>
          <w:szCs w:val="20"/>
        </w:rPr>
      </w:pPr>
      <w:r w:rsidRPr="00CC71A6">
        <w:rPr>
          <w:color w:val="0E101A"/>
          <w:sz w:val="20"/>
          <w:szCs w:val="20"/>
        </w:rPr>
        <w:t xml:space="preserve">Enrich metadata with controlled vocabularies to represent all artefacts of data and their contextual information as outlined in the </w:t>
      </w:r>
      <w:hyperlink r:id="rId19" w:history="1">
        <w:r w:rsidRPr="00164F2C">
          <w:rPr>
            <w:rStyle w:val="Hyperlink"/>
            <w:sz w:val="20"/>
            <w:szCs w:val="20"/>
          </w:rPr>
          <w:t>TERN Vocabulary Development and Management</w:t>
        </w:r>
      </w:hyperlink>
      <w:r w:rsidRPr="00CC71A6">
        <w:rPr>
          <w:color w:val="0E101A"/>
          <w:sz w:val="20"/>
          <w:szCs w:val="20"/>
        </w:rPr>
        <w:t>.</w:t>
      </w:r>
    </w:p>
    <w:p w14:paraId="518BEB47" w14:textId="77777777" w:rsidR="0091089A" w:rsidRDefault="0091089A" w:rsidP="0091089A">
      <w:pPr>
        <w:pBdr>
          <w:top w:val="nil"/>
          <w:left w:val="nil"/>
          <w:bottom w:val="nil"/>
          <w:right w:val="nil"/>
          <w:between w:val="nil"/>
        </w:pBdr>
        <w:spacing w:line="276" w:lineRule="auto"/>
        <w:jc w:val="left"/>
        <w:rPr>
          <w:color w:val="0E101A"/>
          <w:sz w:val="20"/>
          <w:szCs w:val="20"/>
        </w:rPr>
      </w:pPr>
    </w:p>
    <w:p w14:paraId="242571DD" w14:textId="5C91E0A5" w:rsidR="005500EE" w:rsidRDefault="0091089A" w:rsidP="000257BB">
      <w:pPr>
        <w:pBdr>
          <w:top w:val="nil"/>
          <w:left w:val="nil"/>
          <w:bottom w:val="nil"/>
          <w:right w:val="nil"/>
          <w:between w:val="nil"/>
        </w:pBdr>
        <w:spacing w:line="276" w:lineRule="auto"/>
        <w:jc w:val="left"/>
        <w:rPr>
          <w:color w:val="0E101A"/>
          <w:sz w:val="20"/>
          <w:szCs w:val="20"/>
        </w:rPr>
      </w:pPr>
      <w:r>
        <w:rPr>
          <w:color w:val="0E101A"/>
          <w:sz w:val="20"/>
          <w:szCs w:val="20"/>
        </w:rPr>
        <w:t>Given that m</w:t>
      </w:r>
      <w:r w:rsidR="00F30BCA" w:rsidRPr="00F30BCA">
        <w:rPr>
          <w:color w:val="0E101A"/>
          <w:sz w:val="20"/>
          <w:szCs w:val="20"/>
        </w:rPr>
        <w:t>etadata standards evolve</w:t>
      </w:r>
      <w:r>
        <w:rPr>
          <w:color w:val="0E101A"/>
          <w:sz w:val="20"/>
          <w:szCs w:val="20"/>
        </w:rPr>
        <w:t xml:space="preserve"> over time</w:t>
      </w:r>
      <w:r w:rsidR="00F30BCA" w:rsidRPr="00F30BCA">
        <w:rPr>
          <w:color w:val="0E101A"/>
          <w:sz w:val="20"/>
          <w:szCs w:val="20"/>
        </w:rPr>
        <w:t xml:space="preserve">, </w:t>
      </w:r>
      <w:r w:rsidR="009220A6">
        <w:rPr>
          <w:color w:val="0E101A"/>
          <w:sz w:val="20"/>
          <w:szCs w:val="20"/>
        </w:rPr>
        <w:t>TERN</w:t>
      </w:r>
      <w:r w:rsidR="00F30BCA" w:rsidRPr="00F30BCA">
        <w:rPr>
          <w:color w:val="0E101A"/>
          <w:sz w:val="20"/>
          <w:szCs w:val="20"/>
        </w:rPr>
        <w:t xml:space="preserve"> update</w:t>
      </w:r>
      <w:r>
        <w:rPr>
          <w:color w:val="0E101A"/>
          <w:sz w:val="20"/>
          <w:szCs w:val="20"/>
        </w:rPr>
        <w:t>s</w:t>
      </w:r>
      <w:r w:rsidR="00F30BCA" w:rsidRPr="00F30BCA">
        <w:rPr>
          <w:color w:val="0E101A"/>
          <w:sz w:val="20"/>
          <w:szCs w:val="20"/>
        </w:rPr>
        <w:t xml:space="preserve"> metadata records </w:t>
      </w:r>
      <w:r w:rsidR="009220A6">
        <w:rPr>
          <w:color w:val="0E101A"/>
          <w:sz w:val="20"/>
          <w:szCs w:val="20"/>
        </w:rPr>
        <w:t>to the latest standard as and when required</w:t>
      </w:r>
      <w:r w:rsidR="00F30BCA" w:rsidRPr="00F30BCA">
        <w:rPr>
          <w:color w:val="0E101A"/>
          <w:sz w:val="20"/>
          <w:szCs w:val="20"/>
        </w:rPr>
        <w:t>, e.g., from ​​19115-3 to 19115-3.2018.</w:t>
      </w:r>
    </w:p>
    <w:p w14:paraId="252A9BC1" w14:textId="77777777" w:rsidR="00F30BCA" w:rsidRPr="005500EE" w:rsidRDefault="00F30BCA" w:rsidP="000257BB">
      <w:pPr>
        <w:pBdr>
          <w:top w:val="nil"/>
          <w:left w:val="nil"/>
          <w:bottom w:val="nil"/>
          <w:right w:val="nil"/>
          <w:between w:val="nil"/>
        </w:pBdr>
        <w:spacing w:line="276" w:lineRule="auto"/>
        <w:jc w:val="left"/>
        <w:rPr>
          <w:color w:val="0E101A"/>
          <w:sz w:val="20"/>
          <w:szCs w:val="20"/>
        </w:rPr>
      </w:pPr>
    </w:p>
    <w:p w14:paraId="0000007B" w14:textId="3E3EE060" w:rsidR="00C173CD" w:rsidRPr="00CC71A6" w:rsidRDefault="009220A6" w:rsidP="000257BB">
      <w:pPr>
        <w:pBdr>
          <w:top w:val="nil"/>
          <w:left w:val="nil"/>
          <w:bottom w:val="nil"/>
          <w:right w:val="nil"/>
          <w:between w:val="nil"/>
        </w:pBdr>
        <w:spacing w:line="276" w:lineRule="auto"/>
        <w:jc w:val="left"/>
        <w:rPr>
          <w:color w:val="0E101A"/>
          <w:sz w:val="20"/>
          <w:szCs w:val="20"/>
        </w:rPr>
      </w:pPr>
      <w:r>
        <w:rPr>
          <w:color w:val="0E101A"/>
          <w:sz w:val="20"/>
          <w:szCs w:val="20"/>
        </w:rPr>
        <w:t>TERN</w:t>
      </w:r>
      <w:r w:rsidRPr="00CC71A6">
        <w:rPr>
          <w:color w:val="0E101A"/>
          <w:sz w:val="20"/>
          <w:szCs w:val="20"/>
        </w:rPr>
        <w:t xml:space="preserve"> ensure</w:t>
      </w:r>
      <w:r>
        <w:rPr>
          <w:color w:val="0E101A"/>
          <w:sz w:val="20"/>
          <w:szCs w:val="20"/>
        </w:rPr>
        <w:t>s</w:t>
      </w:r>
      <w:r w:rsidRPr="00CC71A6">
        <w:rPr>
          <w:color w:val="0E101A"/>
          <w:sz w:val="20"/>
          <w:szCs w:val="20"/>
        </w:rPr>
        <w:t xml:space="preserve"> that data is accompanied by metadata when archived and accessed from </w:t>
      </w:r>
      <w:r w:rsidR="00BF104B">
        <w:rPr>
          <w:color w:val="0E101A"/>
          <w:sz w:val="20"/>
          <w:szCs w:val="20"/>
        </w:rPr>
        <w:t>TERN</w:t>
      </w:r>
      <w:r w:rsidR="00BF104B" w:rsidRPr="00CC71A6">
        <w:rPr>
          <w:color w:val="0E101A"/>
          <w:sz w:val="20"/>
          <w:szCs w:val="20"/>
        </w:rPr>
        <w:t xml:space="preserve"> </w:t>
      </w:r>
      <w:r w:rsidRPr="00CC71A6">
        <w:rPr>
          <w:color w:val="0E101A"/>
          <w:sz w:val="20"/>
          <w:szCs w:val="20"/>
        </w:rPr>
        <w:t>data infrastructure, i.e., through self-describing formats (e.g., BagIt and NetCDF) and supplementary files (e.g., data dictionary, file-naming convention).</w:t>
      </w:r>
    </w:p>
    <w:p w14:paraId="0000007C" w14:textId="77777777" w:rsidR="00C173CD" w:rsidRPr="00CC71A6" w:rsidRDefault="00C173CD" w:rsidP="000257BB">
      <w:pPr>
        <w:pBdr>
          <w:top w:val="nil"/>
          <w:left w:val="nil"/>
          <w:bottom w:val="nil"/>
          <w:right w:val="nil"/>
          <w:between w:val="nil"/>
        </w:pBdr>
        <w:spacing w:line="276" w:lineRule="auto"/>
        <w:jc w:val="left"/>
        <w:rPr>
          <w:color w:val="0E101A"/>
          <w:sz w:val="20"/>
          <w:szCs w:val="20"/>
        </w:rPr>
      </w:pPr>
    </w:p>
    <w:p w14:paraId="0000007D" w14:textId="0D329DD7" w:rsidR="00C173CD" w:rsidRPr="00CC71A6" w:rsidRDefault="009220A6" w:rsidP="000257BB">
      <w:pPr>
        <w:pBdr>
          <w:top w:val="nil"/>
          <w:left w:val="nil"/>
          <w:bottom w:val="nil"/>
          <w:right w:val="nil"/>
          <w:between w:val="nil"/>
        </w:pBdr>
        <w:spacing w:line="276" w:lineRule="auto"/>
        <w:jc w:val="left"/>
        <w:rPr>
          <w:color w:val="0E101A"/>
          <w:sz w:val="20"/>
          <w:szCs w:val="20"/>
        </w:rPr>
      </w:pPr>
      <w:r>
        <w:rPr>
          <w:color w:val="0E101A"/>
          <w:sz w:val="20"/>
          <w:szCs w:val="20"/>
        </w:rPr>
        <w:t>TERN</w:t>
      </w:r>
      <w:r w:rsidRPr="00CC71A6">
        <w:rPr>
          <w:color w:val="0E101A"/>
          <w:sz w:val="20"/>
          <w:szCs w:val="20"/>
        </w:rPr>
        <w:t xml:space="preserve"> document</w:t>
      </w:r>
      <w:r>
        <w:rPr>
          <w:color w:val="0E101A"/>
          <w:sz w:val="20"/>
          <w:szCs w:val="20"/>
        </w:rPr>
        <w:t>s</w:t>
      </w:r>
      <w:r w:rsidRPr="00CC71A6">
        <w:rPr>
          <w:color w:val="0E101A"/>
          <w:sz w:val="20"/>
          <w:szCs w:val="20"/>
        </w:rPr>
        <w:t xml:space="preserve"> internal procedures to </w:t>
      </w:r>
      <w:r w:rsidR="00BF104B">
        <w:rPr>
          <w:color w:val="0E101A"/>
          <w:sz w:val="20"/>
          <w:szCs w:val="20"/>
        </w:rPr>
        <w:t xml:space="preserve">provide </w:t>
      </w:r>
      <w:r w:rsidR="00BF104B" w:rsidRPr="00CC71A6">
        <w:rPr>
          <w:color w:val="0E101A"/>
          <w:sz w:val="20"/>
          <w:szCs w:val="20"/>
        </w:rPr>
        <w:t>guid</w:t>
      </w:r>
      <w:r w:rsidR="00BF104B">
        <w:rPr>
          <w:color w:val="0E101A"/>
          <w:sz w:val="20"/>
          <w:szCs w:val="20"/>
        </w:rPr>
        <w:t>ance</w:t>
      </w:r>
      <w:r w:rsidR="00BF104B" w:rsidRPr="00CC71A6">
        <w:rPr>
          <w:color w:val="0E101A"/>
          <w:sz w:val="20"/>
          <w:szCs w:val="20"/>
        </w:rPr>
        <w:t xml:space="preserve"> </w:t>
      </w:r>
      <w:r w:rsidRPr="00CC71A6">
        <w:rPr>
          <w:color w:val="0E101A"/>
          <w:sz w:val="20"/>
          <w:szCs w:val="20"/>
        </w:rPr>
        <w:t>on metadata and data publication. For example</w:t>
      </w:r>
      <w:r w:rsidR="0091089A">
        <w:rPr>
          <w:color w:val="0E101A"/>
          <w:sz w:val="20"/>
          <w:szCs w:val="20"/>
        </w:rPr>
        <w:t>:</w:t>
      </w:r>
    </w:p>
    <w:p w14:paraId="0000007E" w14:textId="77777777" w:rsidR="00C173CD" w:rsidRPr="00CC71A6" w:rsidRDefault="00000000" w:rsidP="000257BB">
      <w:pPr>
        <w:numPr>
          <w:ilvl w:val="0"/>
          <w:numId w:val="3"/>
        </w:numPr>
        <w:pBdr>
          <w:top w:val="nil"/>
          <w:left w:val="nil"/>
          <w:bottom w:val="nil"/>
          <w:right w:val="nil"/>
          <w:between w:val="nil"/>
        </w:pBdr>
        <w:tabs>
          <w:tab w:val="left" w:pos="567"/>
        </w:tabs>
        <w:spacing w:before="120" w:line="276" w:lineRule="auto"/>
        <w:jc w:val="left"/>
        <w:rPr>
          <w:color w:val="0E101A"/>
          <w:sz w:val="20"/>
          <w:szCs w:val="20"/>
        </w:rPr>
      </w:pPr>
      <w:hyperlink r:id="rId20">
        <w:r w:rsidR="00A929F5" w:rsidRPr="00CC71A6">
          <w:rPr>
            <w:color w:val="4A6EE0"/>
            <w:sz w:val="20"/>
            <w:szCs w:val="20"/>
            <w:u w:val="single"/>
          </w:rPr>
          <w:t>TERN SHaRED User Guide</w:t>
        </w:r>
      </w:hyperlink>
      <w:r w:rsidR="00A929F5" w:rsidRPr="00CC71A6">
        <w:rPr>
          <w:color w:val="0E101A"/>
          <w:sz w:val="20"/>
          <w:szCs w:val="20"/>
        </w:rPr>
        <w:t> is a manual to guide the data providers to deposit data through the TERN data submission tool (SHaRED).</w:t>
      </w:r>
    </w:p>
    <w:p w14:paraId="0000007F" w14:textId="05EDE7EC" w:rsidR="00C173CD" w:rsidRPr="00CC71A6" w:rsidRDefault="00000000" w:rsidP="000257BB">
      <w:pPr>
        <w:numPr>
          <w:ilvl w:val="0"/>
          <w:numId w:val="3"/>
        </w:numPr>
        <w:pBdr>
          <w:top w:val="nil"/>
          <w:left w:val="nil"/>
          <w:bottom w:val="nil"/>
          <w:right w:val="nil"/>
          <w:between w:val="nil"/>
        </w:pBdr>
        <w:tabs>
          <w:tab w:val="left" w:pos="567"/>
        </w:tabs>
        <w:spacing w:line="276" w:lineRule="auto"/>
        <w:jc w:val="left"/>
        <w:rPr>
          <w:color w:val="0E101A"/>
          <w:sz w:val="20"/>
          <w:szCs w:val="20"/>
        </w:rPr>
      </w:pPr>
      <w:hyperlink r:id="rId21">
        <w:r w:rsidR="00A929F5" w:rsidRPr="00CC71A6">
          <w:rPr>
            <w:color w:val="4A6EE0"/>
            <w:sz w:val="20"/>
            <w:szCs w:val="20"/>
            <w:u w:val="single"/>
          </w:rPr>
          <w:t>TERN Data Publication Checklist</w:t>
        </w:r>
      </w:hyperlink>
      <w:r w:rsidR="00A929F5" w:rsidRPr="00CC71A6">
        <w:rPr>
          <w:color w:val="0E101A"/>
          <w:sz w:val="20"/>
          <w:szCs w:val="20"/>
        </w:rPr>
        <w:t> is a guide intended for</w:t>
      </w:r>
      <w:r w:rsidR="0091089A">
        <w:rPr>
          <w:color w:val="0E101A"/>
          <w:sz w:val="20"/>
          <w:szCs w:val="20"/>
        </w:rPr>
        <w:t xml:space="preserve"> the</w:t>
      </w:r>
      <w:r w:rsidR="00A929F5" w:rsidRPr="00CC71A6">
        <w:rPr>
          <w:color w:val="0E101A"/>
          <w:sz w:val="20"/>
          <w:szCs w:val="20"/>
        </w:rPr>
        <w:t xml:space="preserve"> data </w:t>
      </w:r>
      <w:r w:rsidR="00BF104B" w:rsidRPr="00CC71A6">
        <w:rPr>
          <w:color w:val="0E101A"/>
          <w:sz w:val="20"/>
          <w:szCs w:val="20"/>
        </w:rPr>
        <w:t>curat</w:t>
      </w:r>
      <w:r w:rsidR="00BF104B">
        <w:rPr>
          <w:color w:val="0E101A"/>
          <w:sz w:val="20"/>
          <w:szCs w:val="20"/>
        </w:rPr>
        <w:t xml:space="preserve">ion </w:t>
      </w:r>
      <w:r w:rsidR="00806191">
        <w:rPr>
          <w:color w:val="0E101A"/>
          <w:sz w:val="20"/>
          <w:szCs w:val="20"/>
        </w:rPr>
        <w:t>team</w:t>
      </w:r>
      <w:r w:rsidR="00A929F5" w:rsidRPr="00CC71A6">
        <w:rPr>
          <w:color w:val="0E101A"/>
          <w:sz w:val="20"/>
          <w:szCs w:val="20"/>
        </w:rPr>
        <w:t xml:space="preserve"> to review data submissions.</w:t>
      </w:r>
    </w:p>
    <w:p w14:paraId="00000080" w14:textId="6DDE2DC6" w:rsidR="00C173CD" w:rsidRPr="00CC71A6" w:rsidRDefault="00000000" w:rsidP="000257BB">
      <w:pPr>
        <w:numPr>
          <w:ilvl w:val="0"/>
          <w:numId w:val="3"/>
        </w:numPr>
        <w:pBdr>
          <w:top w:val="nil"/>
          <w:left w:val="nil"/>
          <w:bottom w:val="nil"/>
          <w:right w:val="nil"/>
          <w:between w:val="nil"/>
        </w:pBdr>
        <w:tabs>
          <w:tab w:val="left" w:pos="567"/>
        </w:tabs>
        <w:spacing w:after="120" w:line="276" w:lineRule="auto"/>
        <w:jc w:val="left"/>
        <w:rPr>
          <w:color w:val="0E101A"/>
          <w:sz w:val="20"/>
          <w:szCs w:val="20"/>
        </w:rPr>
      </w:pPr>
      <w:hyperlink r:id="rId22" w:history="1">
        <w:r w:rsidR="00164F2C" w:rsidRPr="00164F2C">
          <w:rPr>
            <w:rStyle w:val="Hyperlink"/>
            <w:sz w:val="20"/>
            <w:szCs w:val="20"/>
          </w:rPr>
          <w:t>TERN NetCDF User Manual</w:t>
        </w:r>
      </w:hyperlink>
      <w:r w:rsidR="00164F2C" w:rsidRPr="00CC71A6">
        <w:rPr>
          <w:color w:val="0E101A"/>
          <w:sz w:val="20"/>
          <w:szCs w:val="20"/>
        </w:rPr>
        <w:t xml:space="preserve"> specifies conventions used by TERN to disseminate data in </w:t>
      </w:r>
      <w:r w:rsidR="005500EE">
        <w:rPr>
          <w:color w:val="0E101A"/>
          <w:sz w:val="20"/>
          <w:szCs w:val="20"/>
        </w:rPr>
        <w:t>a</w:t>
      </w:r>
      <w:r w:rsidR="00164F2C" w:rsidRPr="00CC71A6">
        <w:rPr>
          <w:color w:val="0E101A"/>
          <w:sz w:val="20"/>
          <w:szCs w:val="20"/>
        </w:rPr>
        <w:t xml:space="preserve"> NetCDF format.</w:t>
      </w:r>
    </w:p>
    <w:p w14:paraId="788EC4B8" w14:textId="4B8DFDDB" w:rsidR="00836DBA" w:rsidRDefault="00A929F5" w:rsidP="000257BB">
      <w:pPr>
        <w:pBdr>
          <w:top w:val="nil"/>
          <w:left w:val="nil"/>
          <w:bottom w:val="nil"/>
          <w:right w:val="nil"/>
          <w:between w:val="nil"/>
        </w:pBdr>
        <w:spacing w:line="276" w:lineRule="auto"/>
        <w:jc w:val="left"/>
        <w:rPr>
          <w:color w:val="0E101A"/>
        </w:rPr>
      </w:pPr>
      <w:r w:rsidRPr="00CC71A6">
        <w:rPr>
          <w:color w:val="0E101A"/>
          <w:sz w:val="20"/>
          <w:szCs w:val="20"/>
        </w:rPr>
        <w:t>For a complete list of documentation, see </w:t>
      </w:r>
      <w:hyperlink r:id="rId23">
        <w:r w:rsidRPr="00CC71A6">
          <w:rPr>
            <w:color w:val="4A6EE0"/>
            <w:sz w:val="20"/>
            <w:szCs w:val="20"/>
            <w:u w:val="single"/>
          </w:rPr>
          <w:t>TERN Knowledge Base</w:t>
        </w:r>
      </w:hyperlink>
      <w:r>
        <w:rPr>
          <w:color w:val="0E101A"/>
        </w:rPr>
        <w:t>.</w:t>
      </w:r>
    </w:p>
    <w:p w14:paraId="00000084" w14:textId="031273BF" w:rsidR="00C173CD" w:rsidRPr="00CC71A6" w:rsidRDefault="00A929F5" w:rsidP="000257BB">
      <w:pPr>
        <w:pStyle w:val="Heading2"/>
        <w:spacing w:line="276" w:lineRule="auto"/>
        <w:jc w:val="left"/>
      </w:pPr>
      <w:r w:rsidRPr="00CC71A6">
        <w:t>File Format </w:t>
      </w:r>
    </w:p>
    <w:p w14:paraId="00000085" w14:textId="12E6F638" w:rsidR="00C173CD" w:rsidRPr="00110507" w:rsidRDefault="00A929F5" w:rsidP="000257BB">
      <w:pPr>
        <w:pBdr>
          <w:top w:val="nil"/>
          <w:left w:val="nil"/>
          <w:bottom w:val="nil"/>
          <w:right w:val="nil"/>
          <w:between w:val="nil"/>
        </w:pBdr>
        <w:spacing w:line="276" w:lineRule="auto"/>
        <w:jc w:val="left"/>
        <w:rPr>
          <w:color w:val="0E101A"/>
          <w:sz w:val="20"/>
          <w:szCs w:val="20"/>
        </w:rPr>
      </w:pPr>
      <w:r w:rsidRPr="00110507">
        <w:rPr>
          <w:color w:val="0E101A"/>
          <w:sz w:val="20"/>
          <w:szCs w:val="20"/>
        </w:rPr>
        <w:t>File formats may become obsolete over time</w:t>
      </w:r>
      <w:r w:rsidR="0091089A">
        <w:rPr>
          <w:color w:val="0E101A"/>
          <w:sz w:val="20"/>
          <w:szCs w:val="20"/>
        </w:rPr>
        <w:t xml:space="preserve"> and in some cases,</w:t>
      </w:r>
      <w:r w:rsidR="00F30BCA">
        <w:rPr>
          <w:color w:val="0E101A"/>
          <w:sz w:val="20"/>
          <w:szCs w:val="20"/>
        </w:rPr>
        <w:t xml:space="preserve"> d</w:t>
      </w:r>
      <w:r w:rsidRPr="00110507">
        <w:rPr>
          <w:color w:val="0E101A"/>
          <w:sz w:val="20"/>
          <w:szCs w:val="20"/>
        </w:rPr>
        <w:t xml:space="preserve">ata is unusable when software cannot read </w:t>
      </w:r>
      <w:r w:rsidR="00806191">
        <w:rPr>
          <w:color w:val="0E101A"/>
          <w:sz w:val="20"/>
          <w:szCs w:val="20"/>
        </w:rPr>
        <w:t>data</w:t>
      </w:r>
      <w:r w:rsidRPr="00110507">
        <w:rPr>
          <w:color w:val="0E101A"/>
          <w:sz w:val="20"/>
          <w:szCs w:val="20"/>
        </w:rPr>
        <w:t xml:space="preserve"> files </w:t>
      </w:r>
      <w:r w:rsidR="0091089A">
        <w:rPr>
          <w:color w:val="0E101A"/>
          <w:sz w:val="20"/>
          <w:szCs w:val="20"/>
        </w:rPr>
        <w:t>from</w:t>
      </w:r>
      <w:r w:rsidR="0091089A" w:rsidRPr="00110507">
        <w:rPr>
          <w:color w:val="0E101A"/>
          <w:sz w:val="20"/>
          <w:szCs w:val="20"/>
        </w:rPr>
        <w:t xml:space="preserve"> </w:t>
      </w:r>
      <w:r w:rsidRPr="00110507">
        <w:rPr>
          <w:color w:val="0E101A"/>
          <w:sz w:val="20"/>
          <w:szCs w:val="20"/>
        </w:rPr>
        <w:t xml:space="preserve">older </w:t>
      </w:r>
      <w:r w:rsidR="00F30BCA">
        <w:rPr>
          <w:color w:val="0E101A"/>
          <w:sz w:val="20"/>
          <w:szCs w:val="20"/>
        </w:rPr>
        <w:t xml:space="preserve">file </w:t>
      </w:r>
      <w:r w:rsidRPr="00110507">
        <w:rPr>
          <w:color w:val="0E101A"/>
          <w:sz w:val="20"/>
          <w:szCs w:val="20"/>
        </w:rPr>
        <w:t xml:space="preserve">formats. Therefore, </w:t>
      </w:r>
      <w:r w:rsidR="00BF104B">
        <w:rPr>
          <w:color w:val="0E101A"/>
          <w:sz w:val="20"/>
          <w:szCs w:val="20"/>
        </w:rPr>
        <w:t>TERN</w:t>
      </w:r>
      <w:r w:rsidR="00BF104B" w:rsidRPr="00110507">
        <w:rPr>
          <w:color w:val="0E101A"/>
          <w:sz w:val="20"/>
          <w:szCs w:val="20"/>
        </w:rPr>
        <w:t xml:space="preserve"> </w:t>
      </w:r>
      <w:r w:rsidRPr="00110507">
        <w:rPr>
          <w:color w:val="0E101A"/>
          <w:sz w:val="20"/>
          <w:szCs w:val="20"/>
        </w:rPr>
        <w:t>recommend</w:t>
      </w:r>
      <w:r w:rsidR="00BF104B">
        <w:rPr>
          <w:color w:val="0E101A"/>
          <w:sz w:val="20"/>
          <w:szCs w:val="20"/>
        </w:rPr>
        <w:t>s</w:t>
      </w:r>
      <w:r w:rsidRPr="00110507">
        <w:rPr>
          <w:color w:val="0E101A"/>
          <w:sz w:val="20"/>
          <w:szCs w:val="20"/>
        </w:rPr>
        <w:t> </w:t>
      </w:r>
      <w:hyperlink r:id="rId24">
        <w:r w:rsidRPr="00110507">
          <w:rPr>
            <w:color w:val="4A6EE0"/>
            <w:sz w:val="20"/>
            <w:szCs w:val="20"/>
            <w:u w:val="single"/>
          </w:rPr>
          <w:t>a set of file formats</w:t>
        </w:r>
      </w:hyperlink>
      <w:r w:rsidRPr="00110507">
        <w:rPr>
          <w:color w:val="0E101A"/>
          <w:sz w:val="20"/>
          <w:szCs w:val="20"/>
        </w:rPr>
        <w:t> that are likely to be accessible now and in</w:t>
      </w:r>
      <w:r w:rsidR="009220A6">
        <w:rPr>
          <w:color w:val="0E101A"/>
          <w:sz w:val="20"/>
          <w:szCs w:val="20"/>
        </w:rPr>
        <w:t>to</w:t>
      </w:r>
      <w:r w:rsidRPr="00110507">
        <w:rPr>
          <w:color w:val="0E101A"/>
          <w:sz w:val="20"/>
          <w:szCs w:val="20"/>
        </w:rPr>
        <w:t xml:space="preserve"> the future</w:t>
      </w:r>
      <w:r w:rsidR="009220A6">
        <w:rPr>
          <w:color w:val="0E101A"/>
          <w:sz w:val="20"/>
          <w:szCs w:val="20"/>
        </w:rPr>
        <w:t>.</w:t>
      </w:r>
      <w:r w:rsidRPr="00110507">
        <w:rPr>
          <w:color w:val="0E101A"/>
          <w:sz w:val="20"/>
          <w:szCs w:val="20"/>
        </w:rPr>
        <w:t xml:space="preserve"> </w:t>
      </w:r>
    </w:p>
    <w:p w14:paraId="00000086" w14:textId="77777777" w:rsidR="00C173CD" w:rsidRPr="00110507" w:rsidRDefault="00C173CD" w:rsidP="000257BB">
      <w:pPr>
        <w:pBdr>
          <w:top w:val="nil"/>
          <w:left w:val="nil"/>
          <w:bottom w:val="nil"/>
          <w:right w:val="nil"/>
          <w:between w:val="nil"/>
        </w:pBdr>
        <w:spacing w:line="276" w:lineRule="auto"/>
        <w:jc w:val="left"/>
        <w:rPr>
          <w:color w:val="0E101A"/>
          <w:sz w:val="20"/>
          <w:szCs w:val="20"/>
        </w:rPr>
      </w:pPr>
    </w:p>
    <w:p w14:paraId="00000087" w14:textId="6768F886" w:rsidR="00C173CD" w:rsidRPr="00110507" w:rsidRDefault="00A929F5" w:rsidP="000257BB">
      <w:pPr>
        <w:pBdr>
          <w:top w:val="nil"/>
          <w:left w:val="nil"/>
          <w:bottom w:val="nil"/>
          <w:right w:val="nil"/>
          <w:between w:val="nil"/>
        </w:pBdr>
        <w:spacing w:line="276" w:lineRule="auto"/>
        <w:jc w:val="left"/>
        <w:rPr>
          <w:color w:val="0E101A"/>
          <w:sz w:val="20"/>
          <w:szCs w:val="20"/>
        </w:rPr>
      </w:pPr>
      <w:r w:rsidRPr="00110507">
        <w:rPr>
          <w:color w:val="0E101A"/>
          <w:sz w:val="20"/>
          <w:szCs w:val="20"/>
        </w:rPr>
        <w:t>To ensure that the data deposited into TERN follow</w:t>
      </w:r>
      <w:r w:rsidR="008C6A22">
        <w:rPr>
          <w:color w:val="0E101A"/>
          <w:sz w:val="20"/>
          <w:szCs w:val="20"/>
        </w:rPr>
        <w:t>s</w:t>
      </w:r>
      <w:r w:rsidRPr="00110507">
        <w:rPr>
          <w:color w:val="0E101A"/>
          <w:sz w:val="20"/>
          <w:szCs w:val="20"/>
        </w:rPr>
        <w:t xml:space="preserve"> recommended file formats, </w:t>
      </w:r>
      <w:r w:rsidR="009220A6">
        <w:rPr>
          <w:color w:val="0E101A"/>
          <w:sz w:val="20"/>
          <w:szCs w:val="20"/>
        </w:rPr>
        <w:t>TERN data curators</w:t>
      </w:r>
      <w:r w:rsidR="0091089A">
        <w:rPr>
          <w:color w:val="0E101A"/>
          <w:sz w:val="20"/>
          <w:szCs w:val="20"/>
        </w:rPr>
        <w:t>:</w:t>
      </w:r>
    </w:p>
    <w:p w14:paraId="00000088" w14:textId="41807FA3" w:rsidR="00C173CD" w:rsidRPr="00110507" w:rsidRDefault="00A929F5" w:rsidP="000257BB">
      <w:pPr>
        <w:numPr>
          <w:ilvl w:val="0"/>
          <w:numId w:val="2"/>
        </w:numPr>
        <w:pBdr>
          <w:top w:val="nil"/>
          <w:left w:val="nil"/>
          <w:bottom w:val="nil"/>
          <w:right w:val="nil"/>
          <w:between w:val="nil"/>
        </w:pBdr>
        <w:spacing w:line="276" w:lineRule="auto"/>
        <w:jc w:val="left"/>
        <w:rPr>
          <w:color w:val="0E101A"/>
          <w:sz w:val="20"/>
          <w:szCs w:val="20"/>
        </w:rPr>
      </w:pPr>
      <w:r w:rsidRPr="00110507">
        <w:rPr>
          <w:color w:val="0E101A"/>
          <w:sz w:val="20"/>
          <w:szCs w:val="20"/>
        </w:rPr>
        <w:t>Check the data format against the recommended formats at the point of data submission, e.g.</w:t>
      </w:r>
      <w:r w:rsidR="00170E3F" w:rsidRPr="00110507">
        <w:rPr>
          <w:color w:val="0E101A"/>
          <w:sz w:val="20"/>
          <w:szCs w:val="20"/>
        </w:rPr>
        <w:t>, (</w:t>
      </w:r>
      <w:r w:rsidRPr="00110507">
        <w:rPr>
          <w:color w:val="0E101A"/>
          <w:sz w:val="20"/>
          <w:szCs w:val="20"/>
        </w:rPr>
        <w:t xml:space="preserve">through SHaRED) and ingestion into the TERN data staging area or a specific server. If needed, </w:t>
      </w:r>
      <w:r w:rsidR="00BF104B">
        <w:rPr>
          <w:color w:val="0E101A"/>
          <w:sz w:val="20"/>
          <w:szCs w:val="20"/>
        </w:rPr>
        <w:t>TERN</w:t>
      </w:r>
      <w:r w:rsidR="00BF104B" w:rsidRPr="00110507">
        <w:rPr>
          <w:color w:val="0E101A"/>
          <w:sz w:val="20"/>
          <w:szCs w:val="20"/>
        </w:rPr>
        <w:t xml:space="preserve"> </w:t>
      </w:r>
      <w:r w:rsidRPr="00110507">
        <w:rPr>
          <w:color w:val="0E101A"/>
          <w:sz w:val="20"/>
          <w:szCs w:val="20"/>
        </w:rPr>
        <w:t>request</w:t>
      </w:r>
      <w:r w:rsidR="00BF104B">
        <w:rPr>
          <w:color w:val="0E101A"/>
          <w:sz w:val="20"/>
          <w:szCs w:val="20"/>
        </w:rPr>
        <w:t>s</w:t>
      </w:r>
      <w:r w:rsidRPr="00110507">
        <w:rPr>
          <w:color w:val="0E101A"/>
          <w:sz w:val="20"/>
          <w:szCs w:val="20"/>
        </w:rPr>
        <w:t xml:space="preserve"> the data providers to convert file</w:t>
      </w:r>
      <w:r w:rsidR="009220A6">
        <w:rPr>
          <w:color w:val="0E101A"/>
          <w:sz w:val="20"/>
          <w:szCs w:val="20"/>
        </w:rPr>
        <w:t>s</w:t>
      </w:r>
      <w:r w:rsidRPr="00110507">
        <w:rPr>
          <w:color w:val="0E101A"/>
          <w:sz w:val="20"/>
          <w:szCs w:val="20"/>
        </w:rPr>
        <w:t xml:space="preserve"> into an appropriate format (e.g., Excel to CSV). </w:t>
      </w:r>
    </w:p>
    <w:p w14:paraId="00000089" w14:textId="012A327C" w:rsidR="00C173CD" w:rsidRPr="00110507" w:rsidRDefault="00A929F5" w:rsidP="000257BB">
      <w:pPr>
        <w:numPr>
          <w:ilvl w:val="0"/>
          <w:numId w:val="2"/>
        </w:numPr>
        <w:pBdr>
          <w:top w:val="nil"/>
          <w:left w:val="nil"/>
          <w:bottom w:val="nil"/>
          <w:right w:val="nil"/>
          <w:between w:val="nil"/>
        </w:pBdr>
        <w:spacing w:line="276" w:lineRule="auto"/>
        <w:jc w:val="left"/>
        <w:rPr>
          <w:color w:val="0E101A"/>
          <w:sz w:val="20"/>
          <w:szCs w:val="20"/>
        </w:rPr>
      </w:pPr>
      <w:r w:rsidRPr="00110507">
        <w:rPr>
          <w:color w:val="0E101A"/>
          <w:sz w:val="20"/>
          <w:szCs w:val="20"/>
        </w:rPr>
        <w:t xml:space="preserve">For data generated from the TERN observatory and collaborative projects, </w:t>
      </w:r>
      <w:r w:rsidR="00BF104B">
        <w:rPr>
          <w:color w:val="0E101A"/>
          <w:sz w:val="20"/>
          <w:szCs w:val="20"/>
        </w:rPr>
        <w:t>TERN</w:t>
      </w:r>
      <w:r w:rsidR="00BF104B" w:rsidRPr="00110507">
        <w:rPr>
          <w:color w:val="0E101A"/>
          <w:sz w:val="20"/>
          <w:szCs w:val="20"/>
        </w:rPr>
        <w:t xml:space="preserve"> </w:t>
      </w:r>
      <w:r w:rsidRPr="00110507">
        <w:rPr>
          <w:color w:val="0E101A"/>
          <w:sz w:val="20"/>
          <w:szCs w:val="20"/>
        </w:rPr>
        <w:t>migrate</w:t>
      </w:r>
      <w:r w:rsidR="00BF104B">
        <w:rPr>
          <w:color w:val="0E101A"/>
          <w:sz w:val="20"/>
          <w:szCs w:val="20"/>
        </w:rPr>
        <w:t>s</w:t>
      </w:r>
      <w:r w:rsidRPr="00110507">
        <w:rPr>
          <w:color w:val="0E101A"/>
          <w:sz w:val="20"/>
          <w:szCs w:val="20"/>
        </w:rPr>
        <w:t xml:space="preserve"> data from the original file format to a more suitable format when deemed appropriate. For example, </w:t>
      </w:r>
      <w:r w:rsidR="00BF104B">
        <w:rPr>
          <w:color w:val="0E101A"/>
          <w:sz w:val="20"/>
          <w:szCs w:val="20"/>
        </w:rPr>
        <w:t>TERN</w:t>
      </w:r>
      <w:r w:rsidR="00BF104B" w:rsidRPr="00110507">
        <w:rPr>
          <w:color w:val="0E101A"/>
          <w:sz w:val="20"/>
          <w:szCs w:val="20"/>
        </w:rPr>
        <w:t xml:space="preserve"> </w:t>
      </w:r>
      <w:r w:rsidRPr="00110507">
        <w:rPr>
          <w:color w:val="0E101A"/>
          <w:sz w:val="20"/>
          <w:szCs w:val="20"/>
        </w:rPr>
        <w:t>accept</w:t>
      </w:r>
      <w:r w:rsidR="00BF104B">
        <w:rPr>
          <w:color w:val="0E101A"/>
          <w:sz w:val="20"/>
          <w:szCs w:val="20"/>
        </w:rPr>
        <w:t>s</w:t>
      </w:r>
      <w:r w:rsidRPr="00110507">
        <w:rPr>
          <w:color w:val="0E101A"/>
          <w:sz w:val="20"/>
          <w:szCs w:val="20"/>
        </w:rPr>
        <w:t xml:space="preserve"> raw phenology images </w:t>
      </w:r>
      <w:r w:rsidR="009220A6">
        <w:rPr>
          <w:color w:val="0E101A"/>
          <w:sz w:val="20"/>
          <w:szCs w:val="20"/>
        </w:rPr>
        <w:t>and</w:t>
      </w:r>
      <w:r w:rsidRPr="00110507">
        <w:rPr>
          <w:color w:val="0E101A"/>
          <w:sz w:val="20"/>
          <w:szCs w:val="20"/>
        </w:rPr>
        <w:t xml:space="preserve"> publish</w:t>
      </w:r>
      <w:r w:rsidR="00BF104B">
        <w:rPr>
          <w:color w:val="0E101A"/>
          <w:sz w:val="20"/>
          <w:szCs w:val="20"/>
        </w:rPr>
        <w:t>es</w:t>
      </w:r>
      <w:r w:rsidRPr="00110507">
        <w:rPr>
          <w:color w:val="0E101A"/>
          <w:sz w:val="20"/>
          <w:szCs w:val="20"/>
        </w:rPr>
        <w:t xml:space="preserve"> </w:t>
      </w:r>
      <w:r w:rsidR="009220A6">
        <w:rPr>
          <w:color w:val="0E101A"/>
          <w:sz w:val="20"/>
          <w:szCs w:val="20"/>
        </w:rPr>
        <w:t>them</w:t>
      </w:r>
      <w:r w:rsidRPr="00110507">
        <w:rPr>
          <w:color w:val="0E101A"/>
          <w:sz w:val="20"/>
          <w:szCs w:val="20"/>
        </w:rPr>
        <w:t xml:space="preserve"> in JPEG. </w:t>
      </w:r>
      <w:r w:rsidR="00F30BCA">
        <w:rPr>
          <w:color w:val="0E101A"/>
          <w:sz w:val="20"/>
          <w:szCs w:val="20"/>
        </w:rPr>
        <w:t xml:space="preserve">In addition, </w:t>
      </w:r>
      <w:r w:rsidR="00BF104B">
        <w:rPr>
          <w:color w:val="0E101A"/>
          <w:sz w:val="20"/>
          <w:szCs w:val="20"/>
        </w:rPr>
        <w:t>TERN</w:t>
      </w:r>
      <w:r w:rsidR="00BF104B" w:rsidRPr="00110507">
        <w:rPr>
          <w:color w:val="0E101A"/>
          <w:sz w:val="20"/>
          <w:szCs w:val="20"/>
        </w:rPr>
        <w:t xml:space="preserve"> </w:t>
      </w:r>
      <w:r w:rsidRPr="00110507">
        <w:rPr>
          <w:color w:val="0E101A"/>
          <w:sz w:val="20"/>
          <w:szCs w:val="20"/>
        </w:rPr>
        <w:lastRenderedPageBreak/>
        <w:t>convert</w:t>
      </w:r>
      <w:r w:rsidR="00BF104B">
        <w:rPr>
          <w:color w:val="0E101A"/>
          <w:sz w:val="20"/>
          <w:szCs w:val="20"/>
        </w:rPr>
        <w:t>s</w:t>
      </w:r>
      <w:r w:rsidRPr="00110507">
        <w:rPr>
          <w:color w:val="0E101A"/>
          <w:sz w:val="20"/>
          <w:szCs w:val="20"/>
        </w:rPr>
        <w:t xml:space="preserve"> raster data files </w:t>
      </w:r>
      <w:r w:rsidR="009220A6">
        <w:rPr>
          <w:color w:val="0E101A"/>
          <w:sz w:val="20"/>
          <w:szCs w:val="20"/>
        </w:rPr>
        <w:t>from</w:t>
      </w:r>
      <w:r w:rsidRPr="00110507">
        <w:rPr>
          <w:color w:val="0E101A"/>
          <w:sz w:val="20"/>
          <w:szCs w:val="20"/>
        </w:rPr>
        <w:t xml:space="preserve"> GeoTIFF to Cloud Optimised GeoTIFF (COG) for efficient access in the cloud environment.</w:t>
      </w:r>
    </w:p>
    <w:p w14:paraId="404F696E" w14:textId="52203B82" w:rsidR="00595353" w:rsidRDefault="009220A6" w:rsidP="000257BB">
      <w:pPr>
        <w:numPr>
          <w:ilvl w:val="0"/>
          <w:numId w:val="2"/>
        </w:numPr>
        <w:pBdr>
          <w:top w:val="nil"/>
          <w:left w:val="nil"/>
          <w:bottom w:val="nil"/>
          <w:right w:val="nil"/>
          <w:between w:val="nil"/>
        </w:pBdr>
        <w:spacing w:line="276" w:lineRule="auto"/>
        <w:jc w:val="left"/>
        <w:rPr>
          <w:color w:val="0E101A"/>
          <w:sz w:val="20"/>
          <w:szCs w:val="20"/>
        </w:rPr>
      </w:pPr>
      <w:r>
        <w:rPr>
          <w:color w:val="0E101A"/>
          <w:sz w:val="20"/>
          <w:szCs w:val="20"/>
        </w:rPr>
        <w:t>TERN regularly</w:t>
      </w:r>
      <w:r w:rsidRPr="00110507">
        <w:rPr>
          <w:color w:val="0E101A"/>
          <w:sz w:val="20"/>
          <w:szCs w:val="20"/>
        </w:rPr>
        <w:t xml:space="preserve"> assess</w:t>
      </w:r>
      <w:r w:rsidR="0091089A">
        <w:rPr>
          <w:color w:val="0E101A"/>
          <w:sz w:val="20"/>
          <w:szCs w:val="20"/>
        </w:rPr>
        <w:t>es</w:t>
      </w:r>
      <w:r w:rsidRPr="00110507">
        <w:rPr>
          <w:color w:val="0E101A"/>
          <w:sz w:val="20"/>
          <w:szCs w:val="20"/>
        </w:rPr>
        <w:t xml:space="preserve"> and update</w:t>
      </w:r>
      <w:r w:rsidR="0091089A">
        <w:rPr>
          <w:color w:val="0E101A"/>
          <w:sz w:val="20"/>
          <w:szCs w:val="20"/>
        </w:rPr>
        <w:t>s</w:t>
      </w:r>
      <w:r w:rsidRPr="00110507">
        <w:rPr>
          <w:color w:val="0E101A"/>
          <w:sz w:val="20"/>
          <w:szCs w:val="20"/>
        </w:rPr>
        <w:t xml:space="preserve"> recommended file format</w:t>
      </w:r>
      <w:r>
        <w:rPr>
          <w:color w:val="0E101A"/>
          <w:sz w:val="20"/>
          <w:szCs w:val="20"/>
        </w:rPr>
        <w:t>s</w:t>
      </w:r>
      <w:r w:rsidRPr="00110507">
        <w:rPr>
          <w:color w:val="0E101A"/>
          <w:sz w:val="20"/>
          <w:szCs w:val="20"/>
        </w:rPr>
        <w:t xml:space="preserve"> </w:t>
      </w:r>
      <w:r w:rsidR="007A1631">
        <w:rPr>
          <w:color w:val="0E101A"/>
          <w:sz w:val="20"/>
          <w:szCs w:val="20"/>
        </w:rPr>
        <w:t xml:space="preserve">that are supported </w:t>
      </w:r>
      <w:r w:rsidR="0091089A">
        <w:rPr>
          <w:color w:val="0E101A"/>
          <w:sz w:val="20"/>
          <w:szCs w:val="20"/>
        </w:rPr>
        <w:t xml:space="preserve">within </w:t>
      </w:r>
      <w:r w:rsidR="000257BB">
        <w:rPr>
          <w:color w:val="0E101A"/>
          <w:sz w:val="20"/>
          <w:szCs w:val="20"/>
        </w:rPr>
        <w:t>the TERN</w:t>
      </w:r>
      <w:r w:rsidR="007A1631">
        <w:rPr>
          <w:color w:val="0E101A"/>
          <w:sz w:val="20"/>
          <w:szCs w:val="20"/>
        </w:rPr>
        <w:t xml:space="preserve"> infrastructure. </w:t>
      </w:r>
    </w:p>
    <w:p w14:paraId="7B7BB4BE" w14:textId="77777777" w:rsidR="007A1631" w:rsidRPr="00595353" w:rsidRDefault="007A1631" w:rsidP="000257BB">
      <w:pPr>
        <w:pBdr>
          <w:top w:val="nil"/>
          <w:left w:val="nil"/>
          <w:bottom w:val="nil"/>
          <w:right w:val="nil"/>
          <w:between w:val="nil"/>
        </w:pBdr>
        <w:spacing w:line="276" w:lineRule="auto"/>
        <w:jc w:val="left"/>
        <w:rPr>
          <w:color w:val="0E101A"/>
          <w:sz w:val="20"/>
          <w:szCs w:val="20"/>
        </w:rPr>
      </w:pPr>
    </w:p>
    <w:p w14:paraId="0000008C" w14:textId="1E550FE4" w:rsidR="00C173CD" w:rsidRDefault="00A929F5" w:rsidP="000257BB">
      <w:pPr>
        <w:pStyle w:val="Heading2"/>
        <w:spacing w:line="276" w:lineRule="auto"/>
        <w:jc w:val="left"/>
      </w:pPr>
      <w:r>
        <w:t>Data Versioning</w:t>
      </w:r>
    </w:p>
    <w:p w14:paraId="0000008D" w14:textId="3121D225" w:rsidR="00C173CD" w:rsidRPr="00110507" w:rsidRDefault="00A929F5" w:rsidP="000257BB">
      <w:pPr>
        <w:spacing w:line="276" w:lineRule="auto"/>
        <w:jc w:val="left"/>
        <w:rPr>
          <w:sz w:val="20"/>
          <w:szCs w:val="20"/>
        </w:rPr>
      </w:pPr>
      <w:r w:rsidRPr="00110507">
        <w:rPr>
          <w:sz w:val="20"/>
          <w:szCs w:val="20"/>
        </w:rPr>
        <w:t xml:space="preserve">Procedures are in place, where feasible, to track </w:t>
      </w:r>
      <w:r w:rsidR="007A1631">
        <w:rPr>
          <w:sz w:val="20"/>
          <w:szCs w:val="20"/>
        </w:rPr>
        <w:t xml:space="preserve">changes </w:t>
      </w:r>
      <w:r w:rsidRPr="00110507">
        <w:rPr>
          <w:sz w:val="20"/>
          <w:szCs w:val="20"/>
        </w:rPr>
        <w:t>to the preserved version of a data collection and its data files. For example</w:t>
      </w:r>
      <w:r w:rsidR="0091089A">
        <w:rPr>
          <w:sz w:val="20"/>
          <w:szCs w:val="20"/>
        </w:rPr>
        <w:t>:</w:t>
      </w:r>
    </w:p>
    <w:p w14:paraId="0000008E" w14:textId="4ADF7D29" w:rsidR="00C173CD" w:rsidRPr="00110507" w:rsidRDefault="00A929F5" w:rsidP="000257BB">
      <w:pPr>
        <w:numPr>
          <w:ilvl w:val="0"/>
          <w:numId w:val="4"/>
        </w:numPr>
        <w:pBdr>
          <w:top w:val="nil"/>
          <w:left w:val="nil"/>
          <w:bottom w:val="nil"/>
          <w:right w:val="nil"/>
          <w:between w:val="nil"/>
        </w:pBdr>
        <w:tabs>
          <w:tab w:val="left" w:pos="567"/>
        </w:tabs>
        <w:spacing w:before="120" w:line="276" w:lineRule="auto"/>
        <w:jc w:val="left"/>
        <w:rPr>
          <w:sz w:val="20"/>
          <w:szCs w:val="20"/>
        </w:rPr>
      </w:pPr>
      <w:r w:rsidRPr="00110507">
        <w:rPr>
          <w:color w:val="000000"/>
          <w:sz w:val="20"/>
          <w:szCs w:val="20"/>
        </w:rPr>
        <w:t xml:space="preserve">Data Submission – </w:t>
      </w:r>
      <w:r w:rsidR="00BF104B">
        <w:rPr>
          <w:color w:val="000000"/>
          <w:sz w:val="20"/>
          <w:szCs w:val="20"/>
        </w:rPr>
        <w:t>t</w:t>
      </w:r>
      <w:r w:rsidR="00BF104B" w:rsidRPr="00110507">
        <w:rPr>
          <w:color w:val="000000"/>
          <w:sz w:val="20"/>
          <w:szCs w:val="20"/>
        </w:rPr>
        <w:t xml:space="preserve">he </w:t>
      </w:r>
      <w:r w:rsidRPr="00110507">
        <w:rPr>
          <w:color w:val="000000"/>
          <w:sz w:val="20"/>
          <w:szCs w:val="20"/>
        </w:rPr>
        <w:t>TERN data submission tool (SHaRED) tracks data collections and maintains relevant versioning metadata such as date and time, editorial status and notes, and user</w:t>
      </w:r>
      <w:r w:rsidR="005500EE">
        <w:rPr>
          <w:color w:val="000000"/>
          <w:sz w:val="20"/>
          <w:szCs w:val="20"/>
        </w:rPr>
        <w:t>s</w:t>
      </w:r>
      <w:r w:rsidRPr="00110507">
        <w:rPr>
          <w:color w:val="000000"/>
          <w:sz w:val="20"/>
          <w:szCs w:val="20"/>
        </w:rPr>
        <w:t xml:space="preserve">. </w:t>
      </w:r>
    </w:p>
    <w:p w14:paraId="0000008F" w14:textId="51DB2E06" w:rsidR="00C173CD" w:rsidRPr="00110507" w:rsidRDefault="00A929F5" w:rsidP="000257BB">
      <w:pPr>
        <w:numPr>
          <w:ilvl w:val="0"/>
          <w:numId w:val="4"/>
        </w:numPr>
        <w:pBdr>
          <w:top w:val="nil"/>
          <w:left w:val="nil"/>
          <w:bottom w:val="nil"/>
          <w:right w:val="nil"/>
          <w:between w:val="nil"/>
        </w:pBdr>
        <w:tabs>
          <w:tab w:val="left" w:pos="567"/>
        </w:tabs>
        <w:spacing w:line="276" w:lineRule="auto"/>
        <w:jc w:val="left"/>
        <w:rPr>
          <w:sz w:val="20"/>
          <w:szCs w:val="20"/>
        </w:rPr>
      </w:pPr>
      <w:r w:rsidRPr="00110507">
        <w:rPr>
          <w:color w:val="000000"/>
          <w:sz w:val="20"/>
          <w:szCs w:val="20"/>
        </w:rPr>
        <w:t>Data Staging</w:t>
      </w:r>
      <w:r w:rsidR="0091089A">
        <w:rPr>
          <w:color w:val="000000"/>
          <w:sz w:val="20"/>
          <w:szCs w:val="20"/>
        </w:rPr>
        <w:t xml:space="preserve"> </w:t>
      </w:r>
      <w:r w:rsidR="0091089A" w:rsidRPr="00110507">
        <w:rPr>
          <w:color w:val="000000"/>
          <w:sz w:val="20"/>
          <w:szCs w:val="20"/>
        </w:rPr>
        <w:t xml:space="preserve">– </w:t>
      </w:r>
      <w:r w:rsidR="00BF104B">
        <w:rPr>
          <w:color w:val="000000"/>
          <w:sz w:val="20"/>
          <w:szCs w:val="20"/>
        </w:rPr>
        <w:t>the</w:t>
      </w:r>
      <w:r w:rsidR="00BF104B" w:rsidRPr="00110507">
        <w:rPr>
          <w:color w:val="000000"/>
          <w:sz w:val="20"/>
          <w:szCs w:val="20"/>
        </w:rPr>
        <w:t xml:space="preserve"> </w:t>
      </w:r>
      <w:r w:rsidRPr="00110507">
        <w:rPr>
          <w:color w:val="000000"/>
          <w:sz w:val="20"/>
          <w:szCs w:val="20"/>
        </w:rPr>
        <w:t>data files uploaded into the TERN Cloud</w:t>
      </w:r>
      <w:r w:rsidR="00110507">
        <w:rPr>
          <w:color w:val="000000"/>
          <w:sz w:val="20"/>
          <w:szCs w:val="20"/>
        </w:rPr>
        <w:t>S</w:t>
      </w:r>
      <w:r w:rsidRPr="00110507">
        <w:rPr>
          <w:color w:val="000000"/>
          <w:sz w:val="20"/>
          <w:szCs w:val="20"/>
        </w:rPr>
        <w:t>tor staging area follows the agreed, consistent, and descriptive folder and file naming conventions</w:t>
      </w:r>
      <w:r w:rsidR="00F30BCA">
        <w:rPr>
          <w:color w:val="000000"/>
          <w:sz w:val="20"/>
          <w:szCs w:val="20"/>
        </w:rPr>
        <w:t>. The</w:t>
      </w:r>
      <w:r w:rsidR="007A1631">
        <w:rPr>
          <w:color w:val="000000"/>
          <w:sz w:val="20"/>
          <w:szCs w:val="20"/>
        </w:rPr>
        <w:t xml:space="preserve"> folder</w:t>
      </w:r>
      <w:r w:rsidR="00F30BCA">
        <w:rPr>
          <w:color w:val="000000"/>
          <w:sz w:val="20"/>
          <w:szCs w:val="20"/>
        </w:rPr>
        <w:t xml:space="preserve"> structure and files are archived in file system storage for </w:t>
      </w:r>
      <w:r w:rsidR="007A1631">
        <w:rPr>
          <w:color w:val="000000"/>
          <w:sz w:val="20"/>
          <w:szCs w:val="20"/>
        </w:rPr>
        <w:t xml:space="preserve">future </w:t>
      </w:r>
      <w:r w:rsidR="00F30BCA">
        <w:rPr>
          <w:color w:val="000000"/>
          <w:sz w:val="20"/>
          <w:szCs w:val="20"/>
        </w:rPr>
        <w:t>access</w:t>
      </w:r>
      <w:r w:rsidRPr="00110507">
        <w:rPr>
          <w:color w:val="000000"/>
          <w:sz w:val="20"/>
          <w:szCs w:val="20"/>
        </w:rPr>
        <w:t xml:space="preserve">. </w:t>
      </w:r>
    </w:p>
    <w:p w14:paraId="00000090" w14:textId="136BD42B" w:rsidR="00C173CD" w:rsidRPr="00110507" w:rsidRDefault="00A929F5" w:rsidP="000257BB">
      <w:pPr>
        <w:numPr>
          <w:ilvl w:val="0"/>
          <w:numId w:val="4"/>
        </w:numPr>
        <w:pBdr>
          <w:top w:val="nil"/>
          <w:left w:val="nil"/>
          <w:bottom w:val="nil"/>
          <w:right w:val="nil"/>
          <w:between w:val="nil"/>
        </w:pBdr>
        <w:tabs>
          <w:tab w:val="left" w:pos="567"/>
        </w:tabs>
        <w:spacing w:line="276" w:lineRule="auto"/>
        <w:jc w:val="left"/>
        <w:rPr>
          <w:sz w:val="20"/>
          <w:szCs w:val="20"/>
        </w:rPr>
      </w:pPr>
      <w:r w:rsidRPr="00110507">
        <w:rPr>
          <w:color w:val="000000"/>
          <w:sz w:val="20"/>
          <w:szCs w:val="20"/>
        </w:rPr>
        <w:t xml:space="preserve">Data Processing and Archival - </w:t>
      </w:r>
      <w:sdt>
        <w:sdtPr>
          <w:rPr>
            <w:sz w:val="20"/>
            <w:szCs w:val="20"/>
          </w:rPr>
          <w:tag w:val="goog_rdk_2"/>
          <w:id w:val="-2059695459"/>
        </w:sdtPr>
        <w:sdtContent/>
      </w:sdt>
      <w:r w:rsidR="00BF104B">
        <w:rPr>
          <w:color w:val="000000"/>
          <w:sz w:val="20"/>
          <w:szCs w:val="20"/>
        </w:rPr>
        <w:t>t</w:t>
      </w:r>
      <w:r w:rsidRPr="00110507">
        <w:rPr>
          <w:color w:val="000000"/>
          <w:sz w:val="20"/>
          <w:szCs w:val="20"/>
        </w:rPr>
        <w:t xml:space="preserve">he Extract, Transform and Load (ETL) pipelines </w:t>
      </w:r>
      <w:r w:rsidRPr="00110507">
        <w:rPr>
          <w:sz w:val="20"/>
          <w:szCs w:val="20"/>
        </w:rPr>
        <w:t>will</w:t>
      </w:r>
      <w:r w:rsidRPr="00110507">
        <w:rPr>
          <w:color w:val="000000"/>
          <w:sz w:val="20"/>
          <w:szCs w:val="20"/>
        </w:rPr>
        <w:t xml:space="preserve"> verify if data files have been altered through checksum upon transfer from the staging area to archival storage.</w:t>
      </w:r>
    </w:p>
    <w:p w14:paraId="00000092" w14:textId="6FEDE623" w:rsidR="00C173CD" w:rsidRPr="005500EE" w:rsidRDefault="00A929F5" w:rsidP="000257BB">
      <w:pPr>
        <w:numPr>
          <w:ilvl w:val="0"/>
          <w:numId w:val="4"/>
        </w:numPr>
        <w:pBdr>
          <w:top w:val="nil"/>
          <w:left w:val="nil"/>
          <w:bottom w:val="nil"/>
          <w:right w:val="nil"/>
          <w:between w:val="nil"/>
        </w:pBdr>
        <w:tabs>
          <w:tab w:val="left" w:pos="567"/>
        </w:tabs>
        <w:spacing w:after="120" w:line="276" w:lineRule="auto"/>
        <w:jc w:val="left"/>
        <w:rPr>
          <w:sz w:val="20"/>
          <w:szCs w:val="20"/>
        </w:rPr>
      </w:pPr>
      <w:r w:rsidRPr="00110507">
        <w:rPr>
          <w:color w:val="000000"/>
          <w:sz w:val="20"/>
          <w:szCs w:val="20"/>
        </w:rPr>
        <w:t xml:space="preserve">Data Dissemination – </w:t>
      </w:r>
      <w:r w:rsidR="007A1631">
        <w:rPr>
          <w:sz w:val="20"/>
          <w:szCs w:val="20"/>
        </w:rPr>
        <w:t>TERN</w:t>
      </w:r>
      <w:r w:rsidRPr="00110507">
        <w:rPr>
          <w:sz w:val="20"/>
          <w:szCs w:val="20"/>
        </w:rPr>
        <w:t xml:space="preserve"> publish</w:t>
      </w:r>
      <w:r w:rsidR="007A1631">
        <w:rPr>
          <w:sz w:val="20"/>
          <w:szCs w:val="20"/>
        </w:rPr>
        <w:t>es</w:t>
      </w:r>
      <w:r w:rsidRPr="00110507">
        <w:rPr>
          <w:sz w:val="20"/>
          <w:szCs w:val="20"/>
        </w:rPr>
        <w:t xml:space="preserve"> </w:t>
      </w:r>
      <w:r w:rsidR="009E4D67">
        <w:rPr>
          <w:sz w:val="20"/>
          <w:szCs w:val="20"/>
        </w:rPr>
        <w:t xml:space="preserve">data </w:t>
      </w:r>
      <w:r w:rsidRPr="00110507">
        <w:rPr>
          <w:sz w:val="20"/>
          <w:szCs w:val="20"/>
        </w:rPr>
        <w:t>collection</w:t>
      </w:r>
      <w:r w:rsidR="007A1631">
        <w:rPr>
          <w:sz w:val="20"/>
          <w:szCs w:val="20"/>
        </w:rPr>
        <w:t>s</w:t>
      </w:r>
      <w:r w:rsidRPr="00110507">
        <w:rPr>
          <w:sz w:val="20"/>
          <w:szCs w:val="20"/>
        </w:rPr>
        <w:t xml:space="preserve"> with a DOI upon request. Otherwise, all </w:t>
      </w:r>
      <w:r w:rsidR="00F30BCA">
        <w:rPr>
          <w:sz w:val="20"/>
          <w:szCs w:val="20"/>
        </w:rPr>
        <w:t xml:space="preserve">data </w:t>
      </w:r>
      <w:r w:rsidRPr="00110507">
        <w:rPr>
          <w:sz w:val="20"/>
          <w:szCs w:val="20"/>
        </w:rPr>
        <w:t xml:space="preserve">collections are assigned a unique identifier (UUID). </w:t>
      </w:r>
      <w:r w:rsidRPr="00110507">
        <w:rPr>
          <w:color w:val="000000"/>
          <w:sz w:val="20"/>
          <w:szCs w:val="20"/>
        </w:rPr>
        <w:t>The metadata of a published collection includes data created</w:t>
      </w:r>
      <w:r w:rsidR="008C6A22">
        <w:rPr>
          <w:color w:val="000000"/>
          <w:sz w:val="20"/>
          <w:szCs w:val="20"/>
        </w:rPr>
        <w:t xml:space="preserve">, </w:t>
      </w:r>
      <w:r w:rsidRPr="00110507">
        <w:rPr>
          <w:color w:val="000000"/>
          <w:sz w:val="20"/>
          <w:szCs w:val="20"/>
        </w:rPr>
        <w:t xml:space="preserve">modified </w:t>
      </w:r>
      <w:r w:rsidR="007A1631">
        <w:rPr>
          <w:color w:val="000000"/>
          <w:sz w:val="20"/>
          <w:szCs w:val="20"/>
        </w:rPr>
        <w:t xml:space="preserve">dates </w:t>
      </w:r>
      <w:r w:rsidRPr="00110507">
        <w:rPr>
          <w:color w:val="000000"/>
          <w:sz w:val="20"/>
          <w:szCs w:val="20"/>
        </w:rPr>
        <w:t xml:space="preserve">and a version number. </w:t>
      </w:r>
      <w:r w:rsidR="00F30BCA">
        <w:rPr>
          <w:color w:val="000000"/>
          <w:sz w:val="20"/>
          <w:szCs w:val="20"/>
        </w:rPr>
        <w:t>In addition, d</w:t>
      </w:r>
      <w:r w:rsidR="008C6A22">
        <w:rPr>
          <w:color w:val="000000"/>
          <w:sz w:val="20"/>
          <w:szCs w:val="20"/>
        </w:rPr>
        <w:t xml:space="preserve">ata from the </w:t>
      </w:r>
      <w:hyperlink r:id="rId25" w:history="1">
        <w:r w:rsidR="008C6A22" w:rsidRPr="008C6A22">
          <w:rPr>
            <w:rStyle w:val="Hyperlink"/>
            <w:sz w:val="20"/>
            <w:szCs w:val="20"/>
          </w:rPr>
          <w:t>EcoPlots</w:t>
        </w:r>
      </w:hyperlink>
      <w:r w:rsidR="008C6A22">
        <w:rPr>
          <w:color w:val="000000"/>
          <w:sz w:val="20"/>
          <w:szCs w:val="20"/>
        </w:rPr>
        <w:t xml:space="preserve"> and </w:t>
      </w:r>
      <w:hyperlink r:id="rId26" w:history="1">
        <w:r w:rsidR="008C6A22" w:rsidRPr="008C6A22">
          <w:rPr>
            <w:rStyle w:val="Hyperlink"/>
            <w:sz w:val="20"/>
            <w:szCs w:val="20"/>
          </w:rPr>
          <w:t>EcoImages</w:t>
        </w:r>
      </w:hyperlink>
      <w:r w:rsidR="0091089A">
        <w:rPr>
          <w:rStyle w:val="Hyperlink"/>
          <w:sz w:val="20"/>
          <w:szCs w:val="20"/>
        </w:rPr>
        <w:t xml:space="preserve"> portals</w:t>
      </w:r>
      <w:r w:rsidR="008C6A22">
        <w:rPr>
          <w:color w:val="000000"/>
          <w:sz w:val="20"/>
          <w:szCs w:val="20"/>
        </w:rPr>
        <w:t xml:space="preserve"> </w:t>
      </w:r>
      <w:r w:rsidR="003D4D96">
        <w:rPr>
          <w:color w:val="000000"/>
          <w:sz w:val="20"/>
          <w:szCs w:val="20"/>
        </w:rPr>
        <w:t xml:space="preserve">are disseminated </w:t>
      </w:r>
      <w:r w:rsidRPr="00110507">
        <w:rPr>
          <w:color w:val="000000"/>
          <w:sz w:val="20"/>
          <w:szCs w:val="20"/>
        </w:rPr>
        <w:t xml:space="preserve">in self-described data packaging format (BagIt) </w:t>
      </w:r>
      <w:r w:rsidR="00997A63">
        <w:rPr>
          <w:color w:val="000000"/>
          <w:sz w:val="20"/>
          <w:szCs w:val="20"/>
        </w:rPr>
        <w:t>with checksum information for data files</w:t>
      </w:r>
      <w:r w:rsidRPr="00110507">
        <w:rPr>
          <w:color w:val="000000"/>
          <w:sz w:val="20"/>
          <w:szCs w:val="20"/>
        </w:rPr>
        <w:t>.</w:t>
      </w:r>
    </w:p>
    <w:p w14:paraId="00000093" w14:textId="3E8C03CD" w:rsidR="00C173CD" w:rsidRDefault="00A929F5" w:rsidP="000257BB">
      <w:pPr>
        <w:pStyle w:val="Heading2"/>
        <w:spacing w:line="276" w:lineRule="auto"/>
        <w:jc w:val="left"/>
      </w:pPr>
      <w:r>
        <w:t>Data Withdrawal</w:t>
      </w:r>
    </w:p>
    <w:p w14:paraId="50532D7C" w14:textId="7A3C3F67" w:rsidR="00DF2087" w:rsidRDefault="009E4D67" w:rsidP="000257BB">
      <w:pPr>
        <w:spacing w:line="276" w:lineRule="auto"/>
        <w:jc w:val="left"/>
        <w:rPr>
          <w:sz w:val="20"/>
          <w:szCs w:val="20"/>
        </w:rPr>
      </w:pPr>
      <w:r>
        <w:rPr>
          <w:sz w:val="20"/>
          <w:szCs w:val="20"/>
        </w:rPr>
        <w:t>The</w:t>
      </w:r>
      <w:r w:rsidRPr="00110507">
        <w:rPr>
          <w:sz w:val="20"/>
          <w:szCs w:val="20"/>
        </w:rPr>
        <w:t xml:space="preserve"> published data collection</w:t>
      </w:r>
      <w:r w:rsidR="00997A63">
        <w:rPr>
          <w:sz w:val="20"/>
          <w:szCs w:val="20"/>
        </w:rPr>
        <w:t xml:space="preserve"> and associated metadata record</w:t>
      </w:r>
      <w:r w:rsidRPr="00110507">
        <w:rPr>
          <w:sz w:val="20"/>
          <w:szCs w:val="20"/>
        </w:rPr>
        <w:t xml:space="preserve"> </w:t>
      </w:r>
      <w:r w:rsidR="008C5C66">
        <w:rPr>
          <w:sz w:val="20"/>
          <w:szCs w:val="20"/>
        </w:rPr>
        <w:t>will</w:t>
      </w:r>
      <w:r w:rsidRPr="00110507">
        <w:rPr>
          <w:sz w:val="20"/>
          <w:szCs w:val="20"/>
        </w:rPr>
        <w:t xml:space="preserve"> not be deleted. </w:t>
      </w:r>
      <w:r w:rsidR="00997A63">
        <w:rPr>
          <w:sz w:val="20"/>
          <w:szCs w:val="20"/>
        </w:rPr>
        <w:t>However, i</w:t>
      </w:r>
      <w:r w:rsidRPr="00110507">
        <w:rPr>
          <w:sz w:val="20"/>
          <w:szCs w:val="20"/>
        </w:rPr>
        <w:t xml:space="preserve">n </w:t>
      </w:r>
      <w:r w:rsidR="008C6A22">
        <w:rPr>
          <w:sz w:val="20"/>
          <w:szCs w:val="20"/>
        </w:rPr>
        <w:t xml:space="preserve">an </w:t>
      </w:r>
      <w:r w:rsidRPr="00110507">
        <w:rPr>
          <w:sz w:val="20"/>
          <w:szCs w:val="20"/>
        </w:rPr>
        <w:t xml:space="preserve">unlikely situation where a </w:t>
      </w:r>
      <w:r w:rsidR="00997A63">
        <w:rPr>
          <w:sz w:val="20"/>
          <w:szCs w:val="20"/>
        </w:rPr>
        <w:t xml:space="preserve">data </w:t>
      </w:r>
      <w:r w:rsidRPr="00110507">
        <w:rPr>
          <w:sz w:val="20"/>
          <w:szCs w:val="20"/>
        </w:rPr>
        <w:t xml:space="preserve">collection is requested to be </w:t>
      </w:r>
      <w:r w:rsidR="008C5C66" w:rsidRPr="00110507">
        <w:rPr>
          <w:sz w:val="20"/>
          <w:szCs w:val="20"/>
        </w:rPr>
        <w:t xml:space="preserve">deleted, </w:t>
      </w:r>
      <w:r w:rsidR="00DF2087">
        <w:rPr>
          <w:sz w:val="20"/>
          <w:szCs w:val="20"/>
        </w:rPr>
        <w:t xml:space="preserve">records will be marked as “retired” in the GeoNetwork metadata catalogue with </w:t>
      </w:r>
      <w:r w:rsidR="00997A63">
        <w:rPr>
          <w:sz w:val="20"/>
          <w:szCs w:val="20"/>
        </w:rPr>
        <w:t xml:space="preserve">an </w:t>
      </w:r>
      <w:r w:rsidR="00DF2087">
        <w:rPr>
          <w:sz w:val="20"/>
          <w:szCs w:val="20"/>
        </w:rPr>
        <w:t xml:space="preserve">additional statement on reasons to retire the data.  If any dataset is superseded with </w:t>
      </w:r>
      <w:r w:rsidR="00997A63">
        <w:rPr>
          <w:sz w:val="20"/>
          <w:szCs w:val="20"/>
        </w:rPr>
        <w:t xml:space="preserve">a </w:t>
      </w:r>
      <w:r w:rsidR="00DF2087">
        <w:rPr>
          <w:sz w:val="20"/>
          <w:szCs w:val="20"/>
        </w:rPr>
        <w:t>new version of the data, the status</w:t>
      </w:r>
      <w:r w:rsidR="0091089A">
        <w:rPr>
          <w:sz w:val="20"/>
          <w:szCs w:val="20"/>
        </w:rPr>
        <w:t xml:space="preserve"> of the original dataset</w:t>
      </w:r>
      <w:r w:rsidR="00DF2087">
        <w:rPr>
          <w:sz w:val="20"/>
          <w:szCs w:val="20"/>
        </w:rPr>
        <w:t xml:space="preserve"> will be updated to “deprecated”.</w:t>
      </w:r>
    </w:p>
    <w:p w14:paraId="00000096" w14:textId="25C39FC7" w:rsidR="00C173CD" w:rsidRDefault="00A929F5" w:rsidP="000257BB">
      <w:pPr>
        <w:pStyle w:val="Heading2"/>
        <w:spacing w:line="276" w:lineRule="auto"/>
        <w:jc w:val="left"/>
      </w:pPr>
      <w:r>
        <w:t>Data Retention</w:t>
      </w:r>
    </w:p>
    <w:p w14:paraId="00000098" w14:textId="2AB7299F" w:rsidR="00C173CD" w:rsidRPr="005500EE" w:rsidRDefault="00A929F5" w:rsidP="000257BB">
      <w:pPr>
        <w:spacing w:line="276" w:lineRule="auto"/>
        <w:jc w:val="left"/>
        <w:rPr>
          <w:rFonts w:ascii="Times New Roman" w:hAnsi="Times New Roman"/>
          <w:sz w:val="20"/>
          <w:szCs w:val="20"/>
        </w:rPr>
      </w:pPr>
      <w:r w:rsidRPr="00110507">
        <w:rPr>
          <w:sz w:val="20"/>
          <w:szCs w:val="20"/>
        </w:rPr>
        <w:t xml:space="preserve">The </w:t>
      </w:r>
      <w:hyperlink r:id="rId27">
        <w:r w:rsidRPr="00110507">
          <w:rPr>
            <w:color w:val="0563C1"/>
            <w:sz w:val="20"/>
            <w:szCs w:val="20"/>
            <w:u w:val="single"/>
          </w:rPr>
          <w:t>University Sector Retention and Disposal Schedule</w:t>
        </w:r>
      </w:hyperlink>
      <w:r w:rsidRPr="00110507">
        <w:rPr>
          <w:sz w:val="20"/>
          <w:szCs w:val="20"/>
        </w:rPr>
        <w:t xml:space="preserve"> applies to records created in all formats in the Queensland Public Universities. Under this Schedule, TERN data is classified as Research Data (601.2/C123) of high public interest and significance to the discipline. Therefore, </w:t>
      </w:r>
      <w:r w:rsidR="007A1631">
        <w:rPr>
          <w:sz w:val="20"/>
          <w:szCs w:val="20"/>
        </w:rPr>
        <w:t>TERN</w:t>
      </w:r>
      <w:r w:rsidRPr="00110507">
        <w:rPr>
          <w:sz w:val="20"/>
          <w:szCs w:val="20"/>
        </w:rPr>
        <w:t xml:space="preserve"> </w:t>
      </w:r>
      <w:r w:rsidR="00BF104B" w:rsidRPr="00110507">
        <w:rPr>
          <w:sz w:val="20"/>
          <w:szCs w:val="20"/>
        </w:rPr>
        <w:t xml:space="preserve">permanently </w:t>
      </w:r>
      <w:r w:rsidRPr="00110507">
        <w:rPr>
          <w:sz w:val="20"/>
          <w:szCs w:val="20"/>
        </w:rPr>
        <w:t>retain</w:t>
      </w:r>
      <w:r w:rsidR="007A1631">
        <w:rPr>
          <w:sz w:val="20"/>
          <w:szCs w:val="20"/>
        </w:rPr>
        <w:t>s</w:t>
      </w:r>
      <w:r w:rsidRPr="00110507">
        <w:rPr>
          <w:sz w:val="20"/>
          <w:szCs w:val="20"/>
        </w:rPr>
        <w:t xml:space="preserve"> all the data deposited in </w:t>
      </w:r>
      <w:r w:rsidRPr="00110507">
        <w:rPr>
          <w:color w:val="000000"/>
          <w:sz w:val="20"/>
          <w:szCs w:val="20"/>
        </w:rPr>
        <w:t>an open and community-endorsed</w:t>
      </w:r>
      <w:r w:rsidR="00473FCA">
        <w:rPr>
          <w:color w:val="000000"/>
          <w:sz w:val="20"/>
          <w:szCs w:val="20"/>
        </w:rPr>
        <w:t>,</w:t>
      </w:r>
      <w:r w:rsidRPr="00110507">
        <w:rPr>
          <w:color w:val="000000"/>
          <w:sz w:val="20"/>
          <w:szCs w:val="20"/>
        </w:rPr>
        <w:t xml:space="preserve"> standards-based format</w:t>
      </w:r>
      <w:r w:rsidRPr="00110507">
        <w:rPr>
          <w:sz w:val="20"/>
          <w:szCs w:val="20"/>
        </w:rPr>
        <w:t xml:space="preserve"> along with the</w:t>
      </w:r>
      <w:r w:rsidR="00473FCA">
        <w:rPr>
          <w:sz w:val="20"/>
          <w:szCs w:val="20"/>
        </w:rPr>
        <w:t xml:space="preserve"> contextual</w:t>
      </w:r>
      <w:r w:rsidRPr="00110507">
        <w:rPr>
          <w:sz w:val="20"/>
          <w:szCs w:val="20"/>
        </w:rPr>
        <w:t xml:space="preserve"> metadata.</w:t>
      </w:r>
      <w:r w:rsidR="001B2CC2">
        <w:rPr>
          <w:sz w:val="20"/>
          <w:szCs w:val="20"/>
        </w:rPr>
        <w:t xml:space="preserve"> </w:t>
      </w:r>
      <w:r w:rsidR="00997A63">
        <w:rPr>
          <w:sz w:val="20"/>
          <w:szCs w:val="20"/>
        </w:rPr>
        <w:t xml:space="preserve">In addition, </w:t>
      </w:r>
      <w:r w:rsidR="001B2CC2">
        <w:rPr>
          <w:sz w:val="20"/>
          <w:szCs w:val="20"/>
        </w:rPr>
        <w:t>TERN</w:t>
      </w:r>
      <w:r w:rsidR="00997A63">
        <w:rPr>
          <w:sz w:val="20"/>
          <w:szCs w:val="20"/>
        </w:rPr>
        <w:t>,</w:t>
      </w:r>
      <w:r w:rsidR="001B2CC2">
        <w:rPr>
          <w:sz w:val="20"/>
          <w:szCs w:val="20"/>
        </w:rPr>
        <w:t xml:space="preserve"> through the QRIScloud data centre, participate</w:t>
      </w:r>
      <w:r w:rsidR="00997A63">
        <w:rPr>
          <w:sz w:val="20"/>
          <w:szCs w:val="20"/>
        </w:rPr>
        <w:t>d</w:t>
      </w:r>
      <w:r w:rsidR="001B2CC2">
        <w:rPr>
          <w:sz w:val="20"/>
          <w:szCs w:val="20"/>
        </w:rPr>
        <w:t xml:space="preserve"> in the ARDC </w:t>
      </w:r>
      <w:hyperlink r:id="rId28" w:history="1">
        <w:r w:rsidR="001B2CC2" w:rsidRPr="001B2CC2">
          <w:rPr>
            <w:rStyle w:val="Hyperlink"/>
            <w:sz w:val="20"/>
            <w:szCs w:val="20"/>
          </w:rPr>
          <w:t>Data Retention Program</w:t>
        </w:r>
      </w:hyperlink>
      <w:r w:rsidR="00260483">
        <w:rPr>
          <w:sz w:val="20"/>
          <w:szCs w:val="20"/>
        </w:rPr>
        <w:t xml:space="preserve"> to secure long-term storage infrastructure for all TERN data collections.</w:t>
      </w:r>
    </w:p>
    <w:p w14:paraId="00000099" w14:textId="203F4F6D" w:rsidR="00C173CD" w:rsidRDefault="00A929F5" w:rsidP="000257BB">
      <w:pPr>
        <w:pStyle w:val="Heading2"/>
        <w:spacing w:line="276" w:lineRule="auto"/>
        <w:jc w:val="left"/>
      </w:pPr>
      <w:r>
        <w:t>Storage</w:t>
      </w:r>
    </w:p>
    <w:p w14:paraId="64666156" w14:textId="77777777" w:rsidR="003D4D96" w:rsidRDefault="00A929F5" w:rsidP="000257BB">
      <w:pPr>
        <w:spacing w:line="276" w:lineRule="auto"/>
        <w:jc w:val="left"/>
        <w:rPr>
          <w:sz w:val="20"/>
          <w:szCs w:val="20"/>
        </w:rPr>
      </w:pPr>
      <w:r w:rsidRPr="00110507">
        <w:rPr>
          <w:sz w:val="20"/>
          <w:szCs w:val="20"/>
        </w:rPr>
        <w:t xml:space="preserve">To prevent data loss in unplanned events (e.g., disaster, human error, and hard drive damage), data should be adequately backed up onsite and offsite and migrated to suitable media over time. </w:t>
      </w:r>
    </w:p>
    <w:p w14:paraId="0000009A" w14:textId="32812725" w:rsidR="00C173CD" w:rsidRPr="00110507" w:rsidRDefault="003D4D96" w:rsidP="000257BB">
      <w:pPr>
        <w:spacing w:line="276" w:lineRule="auto"/>
        <w:jc w:val="left"/>
        <w:rPr>
          <w:sz w:val="20"/>
          <w:szCs w:val="20"/>
        </w:rPr>
      </w:pPr>
      <w:r>
        <w:rPr>
          <w:sz w:val="20"/>
          <w:szCs w:val="20"/>
        </w:rPr>
        <w:t>TERN uses storage infrastructure managed by Australian Research Data Commons (</w:t>
      </w:r>
      <w:hyperlink r:id="rId29" w:tgtFrame="_blank" w:history="1">
        <w:r w:rsidR="0091089A" w:rsidRPr="00AE07E6">
          <w:rPr>
            <w:rStyle w:val="Hyperlink"/>
            <w:color w:val="4A6EE0"/>
            <w:sz w:val="20"/>
            <w:szCs w:val="20"/>
          </w:rPr>
          <w:t>ARDC</w:t>
        </w:r>
      </w:hyperlink>
      <w:r w:rsidR="0091089A">
        <w:rPr>
          <w:rStyle w:val="Hyperlink"/>
          <w:color w:val="4A6EE0"/>
          <w:sz w:val="20"/>
          <w:szCs w:val="20"/>
        </w:rPr>
        <w:t>)</w:t>
      </w:r>
      <w:r w:rsidR="0091089A" w:rsidRPr="00AE07E6">
        <w:rPr>
          <w:sz w:val="20"/>
          <w:szCs w:val="20"/>
        </w:rPr>
        <w:t> and</w:t>
      </w:r>
      <w:r w:rsidR="0091089A">
        <w:rPr>
          <w:sz w:val="20"/>
          <w:szCs w:val="20"/>
        </w:rPr>
        <w:t xml:space="preserve"> </w:t>
      </w:r>
      <w:hyperlink r:id="rId30" w:tgtFrame="_blank" w:history="1">
        <w:r w:rsidR="0091089A" w:rsidRPr="00AE07E6">
          <w:rPr>
            <w:rStyle w:val="Hyperlink"/>
            <w:color w:val="4A6EE0"/>
            <w:sz w:val="20"/>
            <w:szCs w:val="20"/>
          </w:rPr>
          <w:t>AARNet</w:t>
        </w:r>
      </w:hyperlink>
      <w:r>
        <w:rPr>
          <w:sz w:val="20"/>
          <w:szCs w:val="20"/>
        </w:rPr>
        <w:t>.</w:t>
      </w:r>
      <w:r w:rsidR="00997A63">
        <w:rPr>
          <w:sz w:val="20"/>
          <w:szCs w:val="20"/>
        </w:rPr>
        <w:t xml:space="preserve"> Hence, </w:t>
      </w:r>
      <w:r w:rsidR="0091089A">
        <w:rPr>
          <w:sz w:val="20"/>
          <w:szCs w:val="20"/>
        </w:rPr>
        <w:t xml:space="preserve">TERN </w:t>
      </w:r>
      <w:r w:rsidR="00997A63">
        <w:rPr>
          <w:sz w:val="20"/>
          <w:szCs w:val="20"/>
        </w:rPr>
        <w:t>rel</w:t>
      </w:r>
      <w:r w:rsidR="0091089A">
        <w:rPr>
          <w:sz w:val="20"/>
          <w:szCs w:val="20"/>
        </w:rPr>
        <w:t>ies</w:t>
      </w:r>
      <w:r w:rsidR="00997A63">
        <w:rPr>
          <w:sz w:val="20"/>
          <w:szCs w:val="20"/>
        </w:rPr>
        <w:t xml:space="preserve"> on the disaster recovery process followed by ARDC and AARNet. </w:t>
      </w:r>
      <w:r>
        <w:rPr>
          <w:sz w:val="20"/>
          <w:szCs w:val="20"/>
        </w:rPr>
        <w:t xml:space="preserve"> </w:t>
      </w:r>
      <w:r w:rsidR="00ED6785">
        <w:rPr>
          <w:sz w:val="20"/>
          <w:szCs w:val="20"/>
        </w:rPr>
        <w:t>TERN eInfrastructure</w:t>
      </w:r>
      <w:r w:rsidRPr="00110507">
        <w:rPr>
          <w:sz w:val="20"/>
          <w:szCs w:val="20"/>
        </w:rPr>
        <w:t xml:space="preserve"> use</w:t>
      </w:r>
      <w:r w:rsidR="00ED6785">
        <w:rPr>
          <w:sz w:val="20"/>
          <w:szCs w:val="20"/>
        </w:rPr>
        <w:t>s</w:t>
      </w:r>
      <w:r w:rsidRPr="00110507">
        <w:rPr>
          <w:sz w:val="20"/>
          <w:szCs w:val="20"/>
        </w:rPr>
        <w:t xml:space="preserve"> a combination of </w:t>
      </w:r>
      <w:hyperlink r:id="rId31">
        <w:r w:rsidRPr="00110507">
          <w:rPr>
            <w:color w:val="0563C1"/>
            <w:sz w:val="20"/>
            <w:szCs w:val="20"/>
            <w:u w:val="single"/>
          </w:rPr>
          <w:t>data storage</w:t>
        </w:r>
      </w:hyperlink>
      <w:r w:rsidRPr="00110507">
        <w:rPr>
          <w:sz w:val="20"/>
          <w:szCs w:val="20"/>
        </w:rPr>
        <w:t xml:space="preserve"> (volume storage, object storage and</w:t>
      </w:r>
      <w:r>
        <w:rPr>
          <w:sz w:val="20"/>
          <w:szCs w:val="20"/>
        </w:rPr>
        <w:t xml:space="preserve"> file systems </w:t>
      </w:r>
      <w:r>
        <w:rPr>
          <w:sz w:val="20"/>
          <w:szCs w:val="20"/>
        </w:rPr>
        <w:lastRenderedPageBreak/>
        <w:t>managed by</w:t>
      </w:r>
      <w:r w:rsidRPr="00110507">
        <w:rPr>
          <w:sz w:val="20"/>
          <w:szCs w:val="20"/>
        </w:rPr>
        <w:t xml:space="preserve"> </w:t>
      </w:r>
      <w:hyperlink r:id="rId32">
        <w:r w:rsidRPr="00110507">
          <w:rPr>
            <w:color w:val="0563C1"/>
            <w:sz w:val="20"/>
            <w:szCs w:val="20"/>
            <w:u w:val="single"/>
          </w:rPr>
          <w:t>QRIScloud collections</w:t>
        </w:r>
      </w:hyperlink>
      <w:r w:rsidRPr="00110507">
        <w:rPr>
          <w:sz w:val="20"/>
          <w:szCs w:val="20"/>
        </w:rPr>
        <w:t xml:space="preserve">) at the ARDC Nectar Research Cloud to preserve TERN data, databases, and associated services: </w:t>
      </w:r>
    </w:p>
    <w:p w14:paraId="0000009B" w14:textId="77777777" w:rsidR="00C173CD" w:rsidRPr="00110507" w:rsidRDefault="00A929F5" w:rsidP="000257BB">
      <w:pPr>
        <w:numPr>
          <w:ilvl w:val="0"/>
          <w:numId w:val="16"/>
        </w:numPr>
        <w:spacing w:line="276" w:lineRule="auto"/>
        <w:jc w:val="left"/>
        <w:rPr>
          <w:color w:val="0E101A"/>
          <w:sz w:val="20"/>
          <w:szCs w:val="20"/>
        </w:rPr>
      </w:pPr>
      <w:r w:rsidRPr="00110507">
        <w:rPr>
          <w:color w:val="0E101A"/>
          <w:sz w:val="20"/>
          <w:szCs w:val="20"/>
        </w:rPr>
        <w:t>Volume Storage, e.g., Postgres databases.</w:t>
      </w:r>
    </w:p>
    <w:p w14:paraId="0000009C" w14:textId="1FC7918E" w:rsidR="00C173CD" w:rsidRPr="00110507" w:rsidRDefault="00A929F5" w:rsidP="000257BB">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76" w:lineRule="auto"/>
        <w:jc w:val="left"/>
        <w:rPr>
          <w:color w:val="0E101A"/>
          <w:sz w:val="20"/>
          <w:szCs w:val="20"/>
        </w:rPr>
      </w:pPr>
      <w:r w:rsidRPr="00110507">
        <w:rPr>
          <w:color w:val="0E101A"/>
          <w:sz w:val="20"/>
          <w:szCs w:val="20"/>
        </w:rPr>
        <w:t>Swift Object Storage for large, static</w:t>
      </w:r>
      <w:r w:rsidR="003D4D96">
        <w:rPr>
          <w:color w:val="0E101A"/>
          <w:sz w:val="20"/>
          <w:szCs w:val="20"/>
        </w:rPr>
        <w:t xml:space="preserve"> individual</w:t>
      </w:r>
      <w:r w:rsidRPr="00110507">
        <w:rPr>
          <w:color w:val="0E101A"/>
          <w:sz w:val="20"/>
          <w:szCs w:val="20"/>
        </w:rPr>
        <w:t xml:space="preserve"> files such as </w:t>
      </w:r>
      <w:r w:rsidR="003D4D96">
        <w:rPr>
          <w:color w:val="0E101A"/>
          <w:sz w:val="20"/>
          <w:szCs w:val="20"/>
        </w:rPr>
        <w:t>images, gridded raster</w:t>
      </w:r>
      <w:r w:rsidRPr="00110507">
        <w:rPr>
          <w:color w:val="0E101A"/>
          <w:sz w:val="20"/>
          <w:szCs w:val="20"/>
        </w:rPr>
        <w:t>, and data files uploaded via the SHaRED data submission tool.</w:t>
      </w:r>
    </w:p>
    <w:p w14:paraId="0000009E" w14:textId="4FC494D9" w:rsidR="00C173CD" w:rsidRPr="00544047" w:rsidRDefault="00A929F5" w:rsidP="000257BB">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76" w:lineRule="auto"/>
        <w:jc w:val="left"/>
        <w:rPr>
          <w:color w:val="0E101A"/>
          <w:sz w:val="20"/>
          <w:szCs w:val="20"/>
        </w:rPr>
      </w:pPr>
      <w:r w:rsidRPr="00110507">
        <w:rPr>
          <w:color w:val="0E101A"/>
          <w:sz w:val="20"/>
          <w:szCs w:val="20"/>
        </w:rPr>
        <w:t>QRIScloud collections</w:t>
      </w:r>
      <w:r w:rsidR="004D358F">
        <w:rPr>
          <w:color w:val="0E101A"/>
          <w:sz w:val="20"/>
          <w:szCs w:val="20"/>
        </w:rPr>
        <w:t xml:space="preserve"> (QCollection)</w:t>
      </w:r>
      <w:r w:rsidRPr="00110507">
        <w:rPr>
          <w:color w:val="0E101A"/>
          <w:sz w:val="20"/>
          <w:szCs w:val="20"/>
        </w:rPr>
        <w:t xml:space="preserve"> are file systems that can be accessed through the Network File System (NFS) protocol. For instance, TERN </w:t>
      </w:r>
      <w:r w:rsidR="00997A63">
        <w:rPr>
          <w:color w:val="0E101A"/>
          <w:sz w:val="20"/>
          <w:szCs w:val="20"/>
        </w:rPr>
        <w:t>remote sensing raster images</w:t>
      </w:r>
      <w:r w:rsidRPr="00110507">
        <w:rPr>
          <w:color w:val="0E101A"/>
          <w:sz w:val="20"/>
          <w:szCs w:val="20"/>
        </w:rPr>
        <w:t xml:space="preserve"> an</w:t>
      </w:r>
      <w:r w:rsidR="004D358F">
        <w:rPr>
          <w:color w:val="0E101A"/>
          <w:sz w:val="20"/>
          <w:szCs w:val="20"/>
        </w:rPr>
        <w:t xml:space="preserve">d </w:t>
      </w:r>
      <w:r w:rsidRPr="00110507">
        <w:rPr>
          <w:color w:val="0E101A"/>
          <w:sz w:val="20"/>
          <w:szCs w:val="20"/>
        </w:rPr>
        <w:t xml:space="preserve">flux data are hosted </w:t>
      </w:r>
      <w:r w:rsidR="008277ED" w:rsidRPr="00110507">
        <w:rPr>
          <w:color w:val="0E101A"/>
          <w:sz w:val="20"/>
          <w:szCs w:val="20"/>
        </w:rPr>
        <w:t>a</w:t>
      </w:r>
      <w:r w:rsidR="008277ED">
        <w:rPr>
          <w:color w:val="0E101A"/>
          <w:sz w:val="20"/>
          <w:szCs w:val="20"/>
        </w:rPr>
        <w:t>s</w:t>
      </w:r>
      <w:r w:rsidR="008277ED" w:rsidRPr="00110507">
        <w:rPr>
          <w:color w:val="0E101A"/>
          <w:sz w:val="20"/>
          <w:szCs w:val="20"/>
        </w:rPr>
        <w:t xml:space="preserve"> </w:t>
      </w:r>
      <w:r w:rsidRPr="00110507">
        <w:rPr>
          <w:color w:val="0E101A"/>
          <w:sz w:val="20"/>
          <w:szCs w:val="20"/>
        </w:rPr>
        <w:t>QRIS collections and available through the TERN THREDDS server.</w:t>
      </w:r>
      <w:r w:rsidR="004D358F">
        <w:rPr>
          <w:color w:val="0E101A"/>
          <w:sz w:val="20"/>
          <w:szCs w:val="20"/>
        </w:rPr>
        <w:t xml:space="preserve"> Audio files from acoustic sensors are also hosted on QCollection and available from </w:t>
      </w:r>
      <w:r w:rsidR="007A7736">
        <w:rPr>
          <w:color w:val="0E101A"/>
          <w:sz w:val="20"/>
          <w:szCs w:val="20"/>
        </w:rPr>
        <w:t>a</w:t>
      </w:r>
      <w:r w:rsidR="008277ED">
        <w:rPr>
          <w:color w:val="0E101A"/>
          <w:sz w:val="20"/>
          <w:szCs w:val="20"/>
        </w:rPr>
        <w:t>n</w:t>
      </w:r>
      <w:r w:rsidR="004D358F">
        <w:rPr>
          <w:color w:val="0E101A"/>
          <w:sz w:val="20"/>
          <w:szCs w:val="20"/>
        </w:rPr>
        <w:t xml:space="preserve"> HTTP file server.</w:t>
      </w:r>
    </w:p>
    <w:p w14:paraId="6858A3FE" w14:textId="77777777" w:rsidR="0091089A" w:rsidRDefault="0091089A" w:rsidP="0091089A">
      <w:pPr>
        <w:pBdr>
          <w:top w:val="none" w:sz="0" w:space="0" w:color="000000"/>
          <w:left w:val="none" w:sz="0" w:space="0" w:color="000000"/>
          <w:bottom w:val="none" w:sz="0" w:space="0" w:color="000000"/>
          <w:right w:val="none" w:sz="0" w:space="0" w:color="000000"/>
          <w:between w:val="none" w:sz="0" w:space="0" w:color="000000"/>
        </w:pBdr>
        <w:spacing w:line="276" w:lineRule="auto"/>
        <w:jc w:val="left"/>
        <w:rPr>
          <w:color w:val="0E101A"/>
          <w:sz w:val="20"/>
          <w:szCs w:val="20"/>
        </w:rPr>
      </w:pPr>
    </w:p>
    <w:p w14:paraId="000000A0" w14:textId="4B7BD2F3" w:rsidR="00C173CD" w:rsidRPr="00DF2087" w:rsidRDefault="00473FCA" w:rsidP="000257BB">
      <w:pPr>
        <w:pBdr>
          <w:top w:val="none" w:sz="0" w:space="0" w:color="000000"/>
          <w:left w:val="none" w:sz="0" w:space="0" w:color="000000"/>
          <w:bottom w:val="none" w:sz="0" w:space="0" w:color="000000"/>
          <w:right w:val="none" w:sz="0" w:space="0" w:color="000000"/>
          <w:between w:val="none" w:sz="0" w:space="0" w:color="000000"/>
        </w:pBdr>
        <w:spacing w:line="276" w:lineRule="auto"/>
        <w:jc w:val="left"/>
        <w:rPr>
          <w:color w:val="0E101A"/>
          <w:sz w:val="20"/>
          <w:szCs w:val="20"/>
        </w:rPr>
      </w:pPr>
      <w:r>
        <w:rPr>
          <w:color w:val="0E101A"/>
          <w:sz w:val="20"/>
          <w:szCs w:val="20"/>
        </w:rPr>
        <w:t>TERN</w:t>
      </w:r>
      <w:r w:rsidRPr="00110507">
        <w:rPr>
          <w:color w:val="0E101A"/>
          <w:sz w:val="20"/>
          <w:szCs w:val="20"/>
        </w:rPr>
        <w:t xml:space="preserve"> also use</w:t>
      </w:r>
      <w:r>
        <w:rPr>
          <w:color w:val="0E101A"/>
          <w:sz w:val="20"/>
          <w:szCs w:val="20"/>
        </w:rPr>
        <w:t>s</w:t>
      </w:r>
      <w:r w:rsidRPr="00110507">
        <w:rPr>
          <w:color w:val="0E101A"/>
          <w:sz w:val="20"/>
          <w:szCs w:val="20"/>
        </w:rPr>
        <w:t xml:space="preserve"> CloudStor (a public cloud-based file storage service provided by AARN</w:t>
      </w:r>
      <w:r w:rsidR="00907104" w:rsidRPr="00110507">
        <w:rPr>
          <w:color w:val="0E101A"/>
          <w:sz w:val="20"/>
          <w:szCs w:val="20"/>
        </w:rPr>
        <w:t>E</w:t>
      </w:r>
      <w:r w:rsidRPr="00110507">
        <w:rPr>
          <w:color w:val="0E101A"/>
          <w:sz w:val="20"/>
          <w:szCs w:val="20"/>
        </w:rPr>
        <w:t>T) as a data staging area.</w:t>
      </w:r>
    </w:p>
    <w:p w14:paraId="101EA28D" w14:textId="77777777" w:rsidR="00544047" w:rsidRDefault="00544047" w:rsidP="0091089A">
      <w:pPr>
        <w:pBdr>
          <w:top w:val="none" w:sz="0" w:space="0" w:color="000000"/>
          <w:left w:val="none" w:sz="0" w:space="0" w:color="000000"/>
          <w:bottom w:val="none" w:sz="0" w:space="0" w:color="000000"/>
          <w:right w:val="none" w:sz="0" w:space="0" w:color="000000"/>
          <w:between w:val="none" w:sz="0" w:space="0" w:color="000000"/>
        </w:pBdr>
        <w:spacing w:line="276" w:lineRule="auto"/>
        <w:jc w:val="left"/>
        <w:rPr>
          <w:sz w:val="20"/>
          <w:szCs w:val="20"/>
        </w:rPr>
      </w:pPr>
    </w:p>
    <w:p w14:paraId="000000A1" w14:textId="668DC281" w:rsidR="00C173CD" w:rsidRPr="00110507" w:rsidRDefault="00473FCA" w:rsidP="000257BB">
      <w:pPr>
        <w:pBdr>
          <w:top w:val="none" w:sz="0" w:space="0" w:color="000000"/>
          <w:left w:val="none" w:sz="0" w:space="0" w:color="000000"/>
          <w:bottom w:val="none" w:sz="0" w:space="0" w:color="000000"/>
          <w:right w:val="none" w:sz="0" w:space="0" w:color="000000"/>
          <w:between w:val="none" w:sz="0" w:space="0" w:color="000000"/>
        </w:pBdr>
        <w:spacing w:line="276" w:lineRule="auto"/>
        <w:jc w:val="left"/>
        <w:rPr>
          <w:sz w:val="20"/>
          <w:szCs w:val="20"/>
        </w:rPr>
      </w:pPr>
      <w:r>
        <w:rPr>
          <w:sz w:val="20"/>
          <w:szCs w:val="20"/>
        </w:rPr>
        <w:t>All</w:t>
      </w:r>
      <w:r w:rsidRPr="00110507">
        <w:rPr>
          <w:sz w:val="20"/>
          <w:szCs w:val="20"/>
        </w:rPr>
        <w:t xml:space="preserve"> storage systems </w:t>
      </w:r>
      <w:r>
        <w:rPr>
          <w:sz w:val="20"/>
          <w:szCs w:val="20"/>
        </w:rPr>
        <w:t xml:space="preserve">used by TERN </w:t>
      </w:r>
      <w:r w:rsidRPr="00110507">
        <w:rPr>
          <w:sz w:val="20"/>
          <w:szCs w:val="20"/>
        </w:rPr>
        <w:t>support backup and replication</w:t>
      </w:r>
      <w:r w:rsidR="00DF2087">
        <w:rPr>
          <w:sz w:val="20"/>
          <w:szCs w:val="20"/>
        </w:rPr>
        <w:t xml:space="preserve"> managed by the data centre</w:t>
      </w:r>
      <w:r w:rsidR="00544047">
        <w:rPr>
          <w:sz w:val="20"/>
          <w:szCs w:val="20"/>
        </w:rPr>
        <w:t xml:space="preserve">. In addition, </w:t>
      </w:r>
      <w:r w:rsidR="008277ED">
        <w:rPr>
          <w:sz w:val="20"/>
          <w:szCs w:val="20"/>
        </w:rPr>
        <w:t xml:space="preserve">TERN </w:t>
      </w:r>
      <w:r w:rsidR="00544047">
        <w:rPr>
          <w:sz w:val="20"/>
          <w:szCs w:val="20"/>
        </w:rPr>
        <w:t>perform</w:t>
      </w:r>
      <w:r w:rsidR="008277ED">
        <w:rPr>
          <w:sz w:val="20"/>
          <w:szCs w:val="20"/>
        </w:rPr>
        <w:t>s</w:t>
      </w:r>
      <w:r w:rsidR="00544047">
        <w:rPr>
          <w:sz w:val="20"/>
          <w:szCs w:val="20"/>
        </w:rPr>
        <w:t xml:space="preserve"> regular backups</w:t>
      </w:r>
      <w:r w:rsidR="00997A63">
        <w:rPr>
          <w:sz w:val="20"/>
          <w:szCs w:val="20"/>
        </w:rPr>
        <w:t xml:space="preserve"> of databases and configuration files</w:t>
      </w:r>
      <w:r w:rsidRPr="00110507">
        <w:rPr>
          <w:sz w:val="20"/>
          <w:szCs w:val="20"/>
        </w:rPr>
        <w:t>:</w:t>
      </w:r>
    </w:p>
    <w:p w14:paraId="000000A2" w14:textId="57871183" w:rsidR="00C173CD" w:rsidRPr="00110507" w:rsidRDefault="00A929F5" w:rsidP="000257BB">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276" w:lineRule="auto"/>
        <w:jc w:val="left"/>
        <w:rPr>
          <w:color w:val="0E101A"/>
          <w:sz w:val="20"/>
          <w:szCs w:val="20"/>
        </w:rPr>
      </w:pPr>
      <w:r w:rsidRPr="00110507">
        <w:rPr>
          <w:color w:val="0E101A"/>
          <w:sz w:val="20"/>
          <w:szCs w:val="20"/>
        </w:rPr>
        <w:t xml:space="preserve">Volume storage (databases) </w:t>
      </w:r>
      <w:r w:rsidR="004D358F">
        <w:rPr>
          <w:color w:val="0E101A"/>
          <w:sz w:val="20"/>
          <w:szCs w:val="20"/>
        </w:rPr>
        <w:t>is</w:t>
      </w:r>
      <w:r w:rsidRPr="00110507">
        <w:rPr>
          <w:color w:val="0E101A"/>
          <w:sz w:val="20"/>
          <w:szCs w:val="20"/>
        </w:rPr>
        <w:t xml:space="preserve"> backed up daily and moved to a file system storage at the Research Data Storage (RDS) of QRIScloud.</w:t>
      </w:r>
    </w:p>
    <w:p w14:paraId="000000A3" w14:textId="2E4A635D" w:rsidR="00C173CD" w:rsidRPr="00110507" w:rsidRDefault="00A929F5" w:rsidP="000257BB">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276" w:lineRule="auto"/>
        <w:jc w:val="left"/>
        <w:rPr>
          <w:color w:val="0E101A"/>
          <w:sz w:val="20"/>
          <w:szCs w:val="20"/>
        </w:rPr>
      </w:pPr>
      <w:r w:rsidRPr="00110507">
        <w:rPr>
          <w:color w:val="0E101A"/>
          <w:sz w:val="20"/>
          <w:szCs w:val="20"/>
        </w:rPr>
        <w:t xml:space="preserve">Object Storage is replicated with copies archived at a minimum of 3 </w:t>
      </w:r>
      <w:r w:rsidR="00473FCA">
        <w:rPr>
          <w:color w:val="0E101A"/>
          <w:sz w:val="20"/>
          <w:szCs w:val="20"/>
        </w:rPr>
        <w:t xml:space="preserve">different geographical </w:t>
      </w:r>
      <w:r w:rsidRPr="00110507">
        <w:rPr>
          <w:color w:val="0E101A"/>
          <w:sz w:val="20"/>
          <w:szCs w:val="20"/>
        </w:rPr>
        <w:t>locations.</w:t>
      </w:r>
    </w:p>
    <w:p w14:paraId="000000A4" w14:textId="56805ADF" w:rsidR="00C173CD" w:rsidRPr="00110507" w:rsidRDefault="00A929F5" w:rsidP="000257BB">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276" w:lineRule="auto"/>
        <w:jc w:val="left"/>
        <w:rPr>
          <w:color w:val="0E101A"/>
          <w:sz w:val="20"/>
          <w:szCs w:val="20"/>
        </w:rPr>
      </w:pPr>
      <w:r w:rsidRPr="00110507">
        <w:rPr>
          <w:color w:val="0E101A"/>
          <w:sz w:val="20"/>
          <w:szCs w:val="20"/>
        </w:rPr>
        <w:t xml:space="preserve">QRIScloud collections are replicated to offline storage to protect them against media failures and </w:t>
      </w:r>
      <w:r w:rsidR="004D358F">
        <w:rPr>
          <w:color w:val="0E101A"/>
          <w:sz w:val="20"/>
          <w:szCs w:val="20"/>
        </w:rPr>
        <w:t>significant</w:t>
      </w:r>
      <w:r w:rsidRPr="00110507">
        <w:rPr>
          <w:color w:val="0E101A"/>
          <w:sz w:val="20"/>
          <w:szCs w:val="20"/>
        </w:rPr>
        <w:t xml:space="preserve"> catastrophes.</w:t>
      </w:r>
    </w:p>
    <w:p w14:paraId="000000A5" w14:textId="03F38E04" w:rsidR="00C173CD" w:rsidRPr="00110507" w:rsidRDefault="00A929F5" w:rsidP="000257BB">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276" w:lineRule="auto"/>
        <w:jc w:val="left"/>
        <w:rPr>
          <w:color w:val="0E101A"/>
          <w:sz w:val="20"/>
          <w:szCs w:val="20"/>
        </w:rPr>
      </w:pPr>
      <w:r w:rsidRPr="00110507">
        <w:rPr>
          <w:color w:val="0E101A"/>
          <w:sz w:val="20"/>
          <w:szCs w:val="20"/>
        </w:rPr>
        <w:t>CloudStor supports tape backup</w:t>
      </w:r>
      <w:r w:rsidR="00544047">
        <w:rPr>
          <w:color w:val="0E101A"/>
          <w:sz w:val="20"/>
          <w:szCs w:val="20"/>
        </w:rPr>
        <w:t>s</w:t>
      </w:r>
      <w:r w:rsidRPr="00110507">
        <w:rPr>
          <w:color w:val="0E101A"/>
          <w:sz w:val="20"/>
          <w:szCs w:val="20"/>
        </w:rPr>
        <w:t xml:space="preserve"> and replicates the data files at two geographically separated storage nodes. </w:t>
      </w:r>
    </w:p>
    <w:p w14:paraId="000000A6" w14:textId="77777777" w:rsidR="00C173CD" w:rsidRPr="00110507" w:rsidRDefault="00C173CD" w:rsidP="000257BB">
      <w:pPr>
        <w:pBdr>
          <w:top w:val="none" w:sz="0" w:space="0" w:color="000000"/>
          <w:left w:val="none" w:sz="0" w:space="0" w:color="000000"/>
          <w:bottom w:val="none" w:sz="0" w:space="0" w:color="000000"/>
          <w:right w:val="none" w:sz="0" w:space="0" w:color="000000"/>
          <w:between w:val="none" w:sz="0" w:space="0" w:color="000000"/>
        </w:pBdr>
        <w:spacing w:line="276" w:lineRule="auto"/>
        <w:ind w:left="720"/>
        <w:jc w:val="left"/>
        <w:rPr>
          <w:sz w:val="20"/>
          <w:szCs w:val="20"/>
        </w:rPr>
      </w:pPr>
    </w:p>
    <w:p w14:paraId="000000A8" w14:textId="676BCEB0" w:rsidR="00C173CD" w:rsidRDefault="00A929F5" w:rsidP="000257BB">
      <w:pPr>
        <w:pBdr>
          <w:top w:val="none" w:sz="0" w:space="0" w:color="000000"/>
          <w:left w:val="none" w:sz="0" w:space="0" w:color="000000"/>
          <w:bottom w:val="none" w:sz="0" w:space="0" w:color="000000"/>
          <w:right w:val="none" w:sz="0" w:space="0" w:color="000000"/>
          <w:between w:val="none" w:sz="0" w:space="0" w:color="000000"/>
        </w:pBdr>
        <w:spacing w:line="276" w:lineRule="auto"/>
        <w:jc w:val="left"/>
      </w:pPr>
      <w:r w:rsidRPr="00110507">
        <w:rPr>
          <w:color w:val="0E101A"/>
          <w:sz w:val="20"/>
          <w:szCs w:val="20"/>
        </w:rPr>
        <w:t xml:space="preserve">The </w:t>
      </w:r>
      <w:r w:rsidRPr="00110507">
        <w:rPr>
          <w:sz w:val="20"/>
          <w:szCs w:val="20"/>
        </w:rPr>
        <w:t xml:space="preserve">TERN system architect manages and administers access to the data and the copies retained at the storage systems. </w:t>
      </w:r>
      <w:r w:rsidR="004D358F">
        <w:rPr>
          <w:sz w:val="20"/>
          <w:szCs w:val="20"/>
        </w:rPr>
        <w:t>In addition, TERN</w:t>
      </w:r>
      <w:r w:rsidRPr="00110507">
        <w:rPr>
          <w:sz w:val="20"/>
          <w:szCs w:val="20"/>
        </w:rPr>
        <w:t xml:space="preserve"> perform</w:t>
      </w:r>
      <w:r w:rsidR="008277ED">
        <w:rPr>
          <w:sz w:val="20"/>
          <w:szCs w:val="20"/>
        </w:rPr>
        <w:t>s</w:t>
      </w:r>
      <w:r w:rsidRPr="00110507">
        <w:rPr>
          <w:sz w:val="20"/>
          <w:szCs w:val="20"/>
        </w:rPr>
        <w:t xml:space="preserve"> </w:t>
      </w:r>
      <w:r w:rsidR="004D358F">
        <w:rPr>
          <w:sz w:val="20"/>
          <w:szCs w:val="20"/>
        </w:rPr>
        <w:t xml:space="preserve">a </w:t>
      </w:r>
      <w:r w:rsidR="005B6B47">
        <w:rPr>
          <w:sz w:val="20"/>
          <w:szCs w:val="20"/>
        </w:rPr>
        <w:t>six</w:t>
      </w:r>
      <w:r w:rsidR="004D358F">
        <w:rPr>
          <w:sz w:val="20"/>
          <w:szCs w:val="20"/>
        </w:rPr>
        <w:t>-</w:t>
      </w:r>
      <w:r w:rsidR="005B6B47">
        <w:rPr>
          <w:sz w:val="20"/>
          <w:szCs w:val="20"/>
        </w:rPr>
        <w:t>monthly</w:t>
      </w:r>
      <w:r w:rsidRPr="00110507">
        <w:rPr>
          <w:sz w:val="20"/>
          <w:szCs w:val="20"/>
        </w:rPr>
        <w:t xml:space="preserve"> review of sample records in the storage systems to ensure </w:t>
      </w:r>
      <w:r w:rsidR="005B6B47">
        <w:rPr>
          <w:sz w:val="20"/>
          <w:szCs w:val="20"/>
        </w:rPr>
        <w:t xml:space="preserve">that </w:t>
      </w:r>
      <w:r w:rsidRPr="00110507">
        <w:rPr>
          <w:sz w:val="20"/>
          <w:szCs w:val="20"/>
        </w:rPr>
        <w:t xml:space="preserve">they are readable and </w:t>
      </w:r>
      <w:r w:rsidR="00544047">
        <w:rPr>
          <w:sz w:val="20"/>
          <w:szCs w:val="20"/>
        </w:rPr>
        <w:t xml:space="preserve">not </w:t>
      </w:r>
      <w:r w:rsidRPr="00110507">
        <w:rPr>
          <w:sz w:val="20"/>
          <w:szCs w:val="20"/>
        </w:rPr>
        <w:t>corrupted.</w:t>
      </w:r>
      <w:r>
        <w:t xml:space="preserve"> </w:t>
      </w:r>
    </w:p>
    <w:p w14:paraId="000000A9" w14:textId="79BDC52F" w:rsidR="00C173CD" w:rsidRDefault="00A929F5" w:rsidP="000257BB">
      <w:pPr>
        <w:pStyle w:val="Heading2"/>
        <w:spacing w:line="276" w:lineRule="auto"/>
        <w:jc w:val="left"/>
      </w:pPr>
      <w:r>
        <w:t>Discover</w:t>
      </w:r>
      <w:r w:rsidR="00544047">
        <w:t>y</w:t>
      </w:r>
      <w:r>
        <w:t xml:space="preserve"> and Access</w:t>
      </w:r>
    </w:p>
    <w:p w14:paraId="000000AA" w14:textId="502A33CD" w:rsidR="00C173CD" w:rsidRDefault="00A929F5" w:rsidP="000257BB">
      <w:pPr>
        <w:spacing w:line="276" w:lineRule="auto"/>
        <w:jc w:val="left"/>
        <w:rPr>
          <w:sz w:val="20"/>
          <w:szCs w:val="20"/>
        </w:rPr>
      </w:pPr>
      <w:r w:rsidRPr="00110507">
        <w:rPr>
          <w:sz w:val="20"/>
          <w:szCs w:val="20"/>
        </w:rPr>
        <w:t>Data preservation enables long</w:t>
      </w:r>
      <w:r w:rsidR="004D358F">
        <w:rPr>
          <w:sz w:val="20"/>
          <w:szCs w:val="20"/>
        </w:rPr>
        <w:t>-</w:t>
      </w:r>
      <w:r w:rsidRPr="00110507">
        <w:rPr>
          <w:sz w:val="20"/>
          <w:szCs w:val="20"/>
        </w:rPr>
        <w:t>term access</w:t>
      </w:r>
      <w:r w:rsidR="00473FCA">
        <w:rPr>
          <w:sz w:val="20"/>
          <w:szCs w:val="20"/>
        </w:rPr>
        <w:t xml:space="preserve"> to data</w:t>
      </w:r>
      <w:r w:rsidRPr="00110507">
        <w:rPr>
          <w:sz w:val="20"/>
          <w:szCs w:val="20"/>
        </w:rPr>
        <w:t>. Accessible datasets are those that can be discover</w:t>
      </w:r>
      <w:r w:rsidR="005B6B47">
        <w:rPr>
          <w:sz w:val="20"/>
          <w:szCs w:val="20"/>
        </w:rPr>
        <w:t>able</w:t>
      </w:r>
      <w:r w:rsidRPr="00110507">
        <w:rPr>
          <w:sz w:val="20"/>
          <w:szCs w:val="20"/>
        </w:rPr>
        <w:t xml:space="preserve"> and </w:t>
      </w:r>
      <w:r w:rsidR="005B6B47">
        <w:rPr>
          <w:sz w:val="20"/>
          <w:szCs w:val="20"/>
        </w:rPr>
        <w:t>accessible for continuous</w:t>
      </w:r>
      <w:r w:rsidRPr="00110507">
        <w:rPr>
          <w:sz w:val="20"/>
          <w:szCs w:val="20"/>
        </w:rPr>
        <w:t xml:space="preserve"> </w:t>
      </w:r>
      <w:r w:rsidR="005B6B47">
        <w:rPr>
          <w:sz w:val="20"/>
          <w:szCs w:val="20"/>
        </w:rPr>
        <w:t>reuse</w:t>
      </w:r>
      <w:r w:rsidRPr="00110507">
        <w:rPr>
          <w:sz w:val="20"/>
          <w:szCs w:val="20"/>
        </w:rPr>
        <w:t xml:space="preserve">. </w:t>
      </w:r>
      <w:r w:rsidR="004D358F">
        <w:rPr>
          <w:sz w:val="20"/>
          <w:szCs w:val="20"/>
        </w:rPr>
        <w:t xml:space="preserve">Users of TERN data are obliged to attribute any data collection that </w:t>
      </w:r>
      <w:r w:rsidR="00473FCA">
        <w:rPr>
          <w:sz w:val="20"/>
          <w:szCs w:val="20"/>
        </w:rPr>
        <w:t>they</w:t>
      </w:r>
      <w:r w:rsidR="004D358F">
        <w:rPr>
          <w:sz w:val="20"/>
          <w:szCs w:val="20"/>
        </w:rPr>
        <w:t xml:space="preserve"> use and compl</w:t>
      </w:r>
      <w:r w:rsidR="00473FCA">
        <w:rPr>
          <w:sz w:val="20"/>
          <w:szCs w:val="20"/>
        </w:rPr>
        <w:t>y</w:t>
      </w:r>
      <w:r w:rsidR="004D358F">
        <w:rPr>
          <w:sz w:val="20"/>
          <w:szCs w:val="20"/>
        </w:rPr>
        <w:t xml:space="preserve"> with </w:t>
      </w:r>
      <w:r w:rsidRPr="00110507">
        <w:rPr>
          <w:sz w:val="20"/>
          <w:szCs w:val="20"/>
        </w:rPr>
        <w:t>legal and ethical obligations articulated in the TERN Data Licensing Policy.</w:t>
      </w:r>
    </w:p>
    <w:p w14:paraId="5F963630" w14:textId="77777777" w:rsidR="00582AF6" w:rsidRPr="00110507" w:rsidRDefault="00582AF6" w:rsidP="000257BB">
      <w:pPr>
        <w:spacing w:line="276" w:lineRule="auto"/>
        <w:jc w:val="left"/>
        <w:rPr>
          <w:sz w:val="20"/>
          <w:szCs w:val="20"/>
        </w:rPr>
      </w:pPr>
    </w:p>
    <w:p w14:paraId="000000AB" w14:textId="687B9031" w:rsidR="00C173CD" w:rsidRPr="00110507" w:rsidRDefault="00582AF6" w:rsidP="000257BB">
      <w:pPr>
        <w:spacing w:line="276" w:lineRule="auto"/>
        <w:jc w:val="left"/>
        <w:rPr>
          <w:sz w:val="20"/>
          <w:szCs w:val="20"/>
        </w:rPr>
      </w:pPr>
      <w:r w:rsidRPr="00582AF6">
        <w:rPr>
          <w:sz w:val="20"/>
          <w:szCs w:val="20"/>
        </w:rPr>
        <w:t xml:space="preserve">TERN offers various applications to facilitate data discovery </w:t>
      </w:r>
      <w:r w:rsidR="00473FCA">
        <w:rPr>
          <w:sz w:val="20"/>
          <w:szCs w:val="20"/>
        </w:rPr>
        <w:t>and access</w:t>
      </w:r>
      <w:r w:rsidRPr="00110507">
        <w:rPr>
          <w:sz w:val="20"/>
          <w:szCs w:val="20"/>
        </w:rPr>
        <w:t>:</w:t>
      </w:r>
    </w:p>
    <w:p w14:paraId="000000AC" w14:textId="03AEB816" w:rsidR="00C173CD" w:rsidRPr="00290D43" w:rsidRDefault="00000000" w:rsidP="000257BB">
      <w:pPr>
        <w:numPr>
          <w:ilvl w:val="0"/>
          <w:numId w:val="9"/>
        </w:numPr>
        <w:pBdr>
          <w:top w:val="nil"/>
          <w:left w:val="nil"/>
          <w:bottom w:val="nil"/>
          <w:right w:val="nil"/>
          <w:between w:val="nil"/>
        </w:pBdr>
        <w:tabs>
          <w:tab w:val="left" w:pos="567"/>
        </w:tabs>
        <w:spacing w:before="120" w:line="276" w:lineRule="auto"/>
        <w:jc w:val="left"/>
        <w:rPr>
          <w:sz w:val="20"/>
          <w:szCs w:val="20"/>
        </w:rPr>
      </w:pPr>
      <w:hyperlink r:id="rId33">
        <w:r w:rsidR="00A929F5" w:rsidRPr="00110507">
          <w:rPr>
            <w:color w:val="0563C1"/>
            <w:sz w:val="20"/>
            <w:szCs w:val="20"/>
            <w:u w:val="single"/>
          </w:rPr>
          <w:t>TERN Data Discovery Portal (TDDP)</w:t>
        </w:r>
      </w:hyperlink>
      <w:r w:rsidR="00A929F5" w:rsidRPr="00110507">
        <w:rPr>
          <w:color w:val="000000"/>
          <w:sz w:val="20"/>
          <w:szCs w:val="20"/>
        </w:rPr>
        <w:t xml:space="preserve"> is the central place to find all published data collections. The portal harvest</w:t>
      </w:r>
      <w:r w:rsidR="00A929F5" w:rsidRPr="00110507">
        <w:rPr>
          <w:sz w:val="20"/>
          <w:szCs w:val="20"/>
        </w:rPr>
        <w:t xml:space="preserve">s metadata records of all collections from the </w:t>
      </w:r>
      <w:hyperlink r:id="rId34">
        <w:r w:rsidR="00A929F5" w:rsidRPr="00110507">
          <w:rPr>
            <w:color w:val="0563C1"/>
            <w:sz w:val="20"/>
            <w:szCs w:val="20"/>
            <w:u w:val="single"/>
          </w:rPr>
          <w:t>TERN Geo</w:t>
        </w:r>
        <w:r w:rsidR="004B0009">
          <w:rPr>
            <w:color w:val="0563C1"/>
            <w:sz w:val="20"/>
            <w:szCs w:val="20"/>
            <w:u w:val="single"/>
          </w:rPr>
          <w:t>N</w:t>
        </w:r>
        <w:r w:rsidR="00A929F5" w:rsidRPr="00110507">
          <w:rPr>
            <w:color w:val="0563C1"/>
            <w:sz w:val="20"/>
            <w:szCs w:val="20"/>
            <w:u w:val="single"/>
          </w:rPr>
          <w:t>etwork</w:t>
        </w:r>
      </w:hyperlink>
      <w:r w:rsidR="004B0009">
        <w:rPr>
          <w:color w:val="0563C1"/>
          <w:sz w:val="20"/>
          <w:szCs w:val="20"/>
          <w:u w:val="single"/>
        </w:rPr>
        <w:t xml:space="preserve"> </w:t>
      </w:r>
      <w:r w:rsidR="00595353">
        <w:rPr>
          <w:color w:val="0563C1"/>
          <w:sz w:val="20"/>
          <w:szCs w:val="20"/>
          <w:u w:val="single"/>
        </w:rPr>
        <w:t>M</w:t>
      </w:r>
      <w:r w:rsidR="004B0009">
        <w:rPr>
          <w:color w:val="0563C1"/>
          <w:sz w:val="20"/>
          <w:szCs w:val="20"/>
          <w:u w:val="single"/>
        </w:rPr>
        <w:t xml:space="preserve">etadata </w:t>
      </w:r>
      <w:r w:rsidR="00595353">
        <w:rPr>
          <w:color w:val="0563C1"/>
          <w:sz w:val="20"/>
          <w:szCs w:val="20"/>
          <w:u w:val="single"/>
        </w:rPr>
        <w:t>C</w:t>
      </w:r>
      <w:r w:rsidR="004B0009">
        <w:rPr>
          <w:color w:val="0563C1"/>
          <w:sz w:val="20"/>
          <w:szCs w:val="20"/>
          <w:u w:val="single"/>
        </w:rPr>
        <w:t>atalogue</w:t>
      </w:r>
      <w:r w:rsidR="00A929F5" w:rsidRPr="00110507">
        <w:rPr>
          <w:color w:val="000000"/>
          <w:sz w:val="20"/>
          <w:szCs w:val="20"/>
        </w:rPr>
        <w:t>.</w:t>
      </w:r>
    </w:p>
    <w:p w14:paraId="60D8E541" w14:textId="4627C9A1" w:rsidR="00290D43" w:rsidRPr="00110507" w:rsidRDefault="00290D43" w:rsidP="000257BB">
      <w:pPr>
        <w:pBdr>
          <w:top w:val="nil"/>
          <w:left w:val="nil"/>
          <w:bottom w:val="nil"/>
          <w:right w:val="nil"/>
          <w:between w:val="nil"/>
        </w:pBdr>
        <w:tabs>
          <w:tab w:val="left" w:pos="567"/>
        </w:tabs>
        <w:spacing w:before="120" w:line="276" w:lineRule="auto"/>
        <w:jc w:val="left"/>
        <w:rPr>
          <w:sz w:val="20"/>
          <w:szCs w:val="20"/>
        </w:rPr>
      </w:pPr>
      <w:r>
        <w:rPr>
          <w:color w:val="000000"/>
          <w:sz w:val="20"/>
          <w:szCs w:val="20"/>
        </w:rPr>
        <w:t>Since TERN manages diverse</w:t>
      </w:r>
      <w:r w:rsidR="00164F2C">
        <w:rPr>
          <w:color w:val="000000"/>
          <w:sz w:val="20"/>
          <w:szCs w:val="20"/>
        </w:rPr>
        <w:t xml:space="preserve"> data types</w:t>
      </w:r>
      <w:r>
        <w:rPr>
          <w:color w:val="000000"/>
          <w:sz w:val="20"/>
          <w:szCs w:val="20"/>
        </w:rPr>
        <w:t>, the dissemination of data happens through several applications:</w:t>
      </w:r>
    </w:p>
    <w:p w14:paraId="000000AE" w14:textId="59E21477" w:rsidR="00C173CD" w:rsidRPr="00110507" w:rsidRDefault="00A929F5" w:rsidP="000257BB">
      <w:pPr>
        <w:numPr>
          <w:ilvl w:val="0"/>
          <w:numId w:val="10"/>
        </w:numPr>
        <w:tabs>
          <w:tab w:val="left" w:pos="567"/>
        </w:tabs>
        <w:spacing w:line="276" w:lineRule="auto"/>
        <w:jc w:val="left"/>
        <w:rPr>
          <w:sz w:val="20"/>
          <w:szCs w:val="20"/>
        </w:rPr>
      </w:pPr>
      <w:r w:rsidRPr="00110507">
        <w:rPr>
          <w:sz w:val="20"/>
          <w:szCs w:val="20"/>
        </w:rPr>
        <w:t>For the data collections with files uploaded through SHaRED, data files are stored in the Nectar Research Cloud object store and attached with the collection metadata.</w:t>
      </w:r>
    </w:p>
    <w:p w14:paraId="000000AF" w14:textId="22C7E44A" w:rsidR="00C173CD" w:rsidRPr="00110507" w:rsidRDefault="00A929F5" w:rsidP="000257BB">
      <w:pPr>
        <w:numPr>
          <w:ilvl w:val="0"/>
          <w:numId w:val="10"/>
        </w:numPr>
        <w:tabs>
          <w:tab w:val="left" w:pos="567"/>
        </w:tabs>
        <w:spacing w:line="276" w:lineRule="auto"/>
        <w:jc w:val="left"/>
        <w:rPr>
          <w:sz w:val="20"/>
          <w:szCs w:val="20"/>
        </w:rPr>
      </w:pPr>
      <w:r w:rsidRPr="00110507">
        <w:rPr>
          <w:sz w:val="20"/>
          <w:szCs w:val="20"/>
        </w:rPr>
        <w:t>Phenology images and plot observations are accessible through</w:t>
      </w:r>
      <w:r w:rsidR="004B0009">
        <w:rPr>
          <w:sz w:val="20"/>
          <w:szCs w:val="20"/>
        </w:rPr>
        <w:t xml:space="preserve"> </w:t>
      </w:r>
      <w:hyperlink r:id="rId35" w:history="1">
        <w:r w:rsidR="004B0009" w:rsidRPr="004B0009">
          <w:rPr>
            <w:rStyle w:val="Hyperlink"/>
            <w:sz w:val="20"/>
            <w:szCs w:val="20"/>
          </w:rPr>
          <w:t>EcoImages</w:t>
        </w:r>
      </w:hyperlink>
      <w:r w:rsidR="004B0009">
        <w:rPr>
          <w:sz w:val="20"/>
          <w:szCs w:val="20"/>
        </w:rPr>
        <w:t xml:space="preserve"> and </w:t>
      </w:r>
      <w:hyperlink r:id="rId36" w:history="1">
        <w:r w:rsidR="004B0009" w:rsidRPr="004B0009">
          <w:rPr>
            <w:rStyle w:val="Hyperlink"/>
            <w:sz w:val="20"/>
            <w:szCs w:val="20"/>
          </w:rPr>
          <w:t>EcoPlots</w:t>
        </w:r>
      </w:hyperlink>
      <w:r w:rsidR="00582AF6">
        <w:rPr>
          <w:sz w:val="20"/>
          <w:szCs w:val="20"/>
        </w:rPr>
        <w:t xml:space="preserve">, </w:t>
      </w:r>
      <w:r w:rsidRPr="00110507">
        <w:rPr>
          <w:sz w:val="20"/>
          <w:szCs w:val="20"/>
        </w:rPr>
        <w:t>respectively. Each of these applications offers an API for programmatic access</w:t>
      </w:r>
      <w:r w:rsidR="004B0009">
        <w:rPr>
          <w:sz w:val="20"/>
          <w:szCs w:val="20"/>
        </w:rPr>
        <w:t xml:space="preserve"> to data.</w:t>
      </w:r>
    </w:p>
    <w:p w14:paraId="5A4BDF88" w14:textId="6939287F" w:rsidR="005B6B47" w:rsidRDefault="00A929F5" w:rsidP="000257BB">
      <w:pPr>
        <w:numPr>
          <w:ilvl w:val="0"/>
          <w:numId w:val="10"/>
        </w:numPr>
        <w:tabs>
          <w:tab w:val="left" w:pos="567"/>
        </w:tabs>
        <w:spacing w:line="276" w:lineRule="auto"/>
        <w:jc w:val="left"/>
        <w:rPr>
          <w:sz w:val="20"/>
          <w:szCs w:val="20"/>
        </w:rPr>
      </w:pPr>
      <w:r w:rsidRPr="00110507">
        <w:rPr>
          <w:sz w:val="20"/>
          <w:szCs w:val="20"/>
        </w:rPr>
        <w:t xml:space="preserve">TERN </w:t>
      </w:r>
      <w:hyperlink r:id="rId37">
        <w:r w:rsidRPr="00110507">
          <w:rPr>
            <w:color w:val="1155CC"/>
            <w:sz w:val="20"/>
            <w:szCs w:val="20"/>
            <w:u w:val="single"/>
          </w:rPr>
          <w:t>THREDDS Data Server (TDS)</w:t>
        </w:r>
      </w:hyperlink>
      <w:r w:rsidRPr="00110507">
        <w:rPr>
          <w:sz w:val="20"/>
          <w:szCs w:val="20"/>
        </w:rPr>
        <w:t xml:space="preserve"> </w:t>
      </w:r>
      <w:r w:rsidR="00582AF6">
        <w:rPr>
          <w:sz w:val="20"/>
          <w:szCs w:val="20"/>
        </w:rPr>
        <w:t>is</w:t>
      </w:r>
      <w:r w:rsidR="00290D43">
        <w:rPr>
          <w:sz w:val="20"/>
          <w:szCs w:val="20"/>
        </w:rPr>
        <w:t xml:space="preserve"> used to disseminate</w:t>
      </w:r>
      <w:r w:rsidRPr="00110507">
        <w:rPr>
          <w:sz w:val="20"/>
          <w:szCs w:val="20"/>
        </w:rPr>
        <w:t xml:space="preserve"> NetCDF </w:t>
      </w:r>
      <w:r w:rsidR="00290D43">
        <w:rPr>
          <w:sz w:val="20"/>
          <w:szCs w:val="20"/>
        </w:rPr>
        <w:t>and image files (tiff, GeoTiff) derived from remote sensing and model</w:t>
      </w:r>
      <w:r w:rsidR="00582AF6">
        <w:rPr>
          <w:sz w:val="20"/>
          <w:szCs w:val="20"/>
        </w:rPr>
        <w:t>s</w:t>
      </w:r>
      <w:r w:rsidR="00290D43">
        <w:rPr>
          <w:sz w:val="20"/>
          <w:szCs w:val="20"/>
        </w:rPr>
        <w:t>.</w:t>
      </w:r>
      <w:r w:rsidRPr="00110507">
        <w:rPr>
          <w:sz w:val="20"/>
          <w:szCs w:val="20"/>
        </w:rPr>
        <w:t xml:space="preserve"> </w:t>
      </w:r>
    </w:p>
    <w:p w14:paraId="000000B0" w14:textId="3EFBB284" w:rsidR="00C173CD" w:rsidRPr="00110507" w:rsidRDefault="005B6B47" w:rsidP="000257BB">
      <w:pPr>
        <w:numPr>
          <w:ilvl w:val="0"/>
          <w:numId w:val="10"/>
        </w:numPr>
        <w:tabs>
          <w:tab w:val="left" w:pos="567"/>
        </w:tabs>
        <w:spacing w:line="276" w:lineRule="auto"/>
        <w:jc w:val="left"/>
        <w:rPr>
          <w:sz w:val="20"/>
          <w:szCs w:val="20"/>
        </w:rPr>
      </w:pPr>
      <w:r>
        <w:rPr>
          <w:sz w:val="20"/>
          <w:szCs w:val="20"/>
        </w:rPr>
        <w:lastRenderedPageBreak/>
        <w:t>HTTP server</w:t>
      </w:r>
      <w:r w:rsidR="00290D43">
        <w:rPr>
          <w:sz w:val="20"/>
          <w:szCs w:val="20"/>
        </w:rPr>
        <w:t xml:space="preserve"> is used</w:t>
      </w:r>
      <w:r>
        <w:rPr>
          <w:sz w:val="20"/>
          <w:szCs w:val="20"/>
        </w:rPr>
        <w:t xml:space="preserve"> to publish </w:t>
      </w:r>
      <w:r w:rsidRPr="00110507">
        <w:rPr>
          <w:sz w:val="20"/>
          <w:szCs w:val="20"/>
        </w:rPr>
        <w:t xml:space="preserve">acoustic and raster </w:t>
      </w:r>
      <w:r>
        <w:rPr>
          <w:sz w:val="20"/>
          <w:szCs w:val="20"/>
        </w:rPr>
        <w:t>images from remote sensing and UAV</w:t>
      </w:r>
      <w:r w:rsidRPr="00110507">
        <w:rPr>
          <w:sz w:val="20"/>
          <w:szCs w:val="20"/>
        </w:rPr>
        <w:t>.</w:t>
      </w:r>
    </w:p>
    <w:p w14:paraId="000000B1" w14:textId="5DDA8E44" w:rsidR="00C173CD" w:rsidRPr="00110507" w:rsidRDefault="00A929F5" w:rsidP="000257BB">
      <w:pPr>
        <w:numPr>
          <w:ilvl w:val="0"/>
          <w:numId w:val="10"/>
        </w:numPr>
        <w:tabs>
          <w:tab w:val="left" w:pos="567"/>
        </w:tabs>
        <w:spacing w:after="240" w:line="276" w:lineRule="auto"/>
        <w:jc w:val="left"/>
        <w:rPr>
          <w:sz w:val="20"/>
          <w:szCs w:val="20"/>
        </w:rPr>
      </w:pPr>
      <w:r w:rsidRPr="00110507">
        <w:rPr>
          <w:sz w:val="20"/>
          <w:szCs w:val="20"/>
        </w:rPr>
        <w:t>Spatial layers are shared through Web Mapping Service (WMS)</w:t>
      </w:r>
      <w:r w:rsidR="00582AF6">
        <w:rPr>
          <w:sz w:val="20"/>
          <w:szCs w:val="20"/>
        </w:rPr>
        <w:t xml:space="preserve"> </w:t>
      </w:r>
      <w:r w:rsidRPr="00110507">
        <w:rPr>
          <w:sz w:val="20"/>
          <w:szCs w:val="20"/>
        </w:rPr>
        <w:t xml:space="preserve">supported by the </w:t>
      </w:r>
      <w:hyperlink r:id="rId38">
        <w:r w:rsidRPr="00110507">
          <w:rPr>
            <w:color w:val="1155CC"/>
            <w:sz w:val="20"/>
            <w:szCs w:val="20"/>
            <w:u w:val="single"/>
          </w:rPr>
          <w:t>TERN GeoServer</w:t>
        </w:r>
      </w:hyperlink>
      <w:r w:rsidRPr="00110507">
        <w:rPr>
          <w:sz w:val="20"/>
          <w:szCs w:val="20"/>
        </w:rPr>
        <w:t>.</w:t>
      </w:r>
      <w:r w:rsidR="004B0009">
        <w:rPr>
          <w:sz w:val="20"/>
          <w:szCs w:val="20"/>
        </w:rPr>
        <w:t xml:space="preserve"> </w:t>
      </w:r>
      <w:r w:rsidRPr="00110507">
        <w:rPr>
          <w:sz w:val="20"/>
          <w:szCs w:val="20"/>
        </w:rPr>
        <w:t xml:space="preserve">The </w:t>
      </w:r>
      <w:hyperlink r:id="rId39">
        <w:r w:rsidRPr="00110507">
          <w:rPr>
            <w:color w:val="0563C1"/>
            <w:sz w:val="20"/>
            <w:szCs w:val="20"/>
            <w:u w:val="single"/>
          </w:rPr>
          <w:t>TERN Landscape Data Visuali</w:t>
        </w:r>
        <w:r w:rsidR="00595353">
          <w:rPr>
            <w:color w:val="0563C1"/>
            <w:sz w:val="20"/>
            <w:szCs w:val="20"/>
            <w:u w:val="single"/>
          </w:rPr>
          <w:t>s</w:t>
        </w:r>
        <w:r w:rsidRPr="00110507">
          <w:rPr>
            <w:color w:val="0563C1"/>
            <w:sz w:val="20"/>
            <w:szCs w:val="20"/>
            <w:u w:val="single"/>
          </w:rPr>
          <w:t>er</w:t>
        </w:r>
      </w:hyperlink>
      <w:r w:rsidRPr="00110507">
        <w:rPr>
          <w:sz w:val="20"/>
          <w:szCs w:val="20"/>
        </w:rPr>
        <w:t xml:space="preserve"> visualises these spatial layers. </w:t>
      </w:r>
    </w:p>
    <w:p w14:paraId="4A5C1655" w14:textId="77777777" w:rsidR="00473FCA" w:rsidRDefault="00110507" w:rsidP="000257BB">
      <w:pPr>
        <w:tabs>
          <w:tab w:val="left" w:pos="567"/>
        </w:tabs>
        <w:spacing w:after="240" w:line="276" w:lineRule="auto"/>
        <w:jc w:val="left"/>
        <w:rPr>
          <w:sz w:val="20"/>
          <w:szCs w:val="20"/>
        </w:rPr>
      </w:pPr>
      <w:r w:rsidRPr="00110507">
        <w:rPr>
          <w:sz w:val="20"/>
          <w:szCs w:val="20"/>
        </w:rPr>
        <w:t>TERN has invested in curating and publishing</w:t>
      </w:r>
      <w:r w:rsidR="00294FE2">
        <w:rPr>
          <w:sz w:val="20"/>
          <w:szCs w:val="20"/>
        </w:rPr>
        <w:t xml:space="preserve"> </w:t>
      </w:r>
      <w:r w:rsidRPr="00110507">
        <w:rPr>
          <w:sz w:val="20"/>
          <w:szCs w:val="20"/>
        </w:rPr>
        <w:t>controlled vocabularies to support</w:t>
      </w:r>
      <w:r w:rsidR="005500EE">
        <w:rPr>
          <w:sz w:val="20"/>
          <w:szCs w:val="20"/>
        </w:rPr>
        <w:t xml:space="preserve"> </w:t>
      </w:r>
      <w:r w:rsidRPr="00110507">
        <w:rPr>
          <w:sz w:val="20"/>
          <w:szCs w:val="20"/>
        </w:rPr>
        <w:t xml:space="preserve">standard representation of parameters, feature types and related artefacts. </w:t>
      </w:r>
      <w:hyperlink r:id="rId40">
        <w:r w:rsidRPr="00110507">
          <w:rPr>
            <w:color w:val="0563C1"/>
            <w:sz w:val="20"/>
            <w:szCs w:val="20"/>
            <w:u w:val="single"/>
          </w:rPr>
          <w:t>TERN Linked Data Services</w:t>
        </w:r>
      </w:hyperlink>
      <w:r w:rsidRPr="00110507">
        <w:rPr>
          <w:sz w:val="20"/>
          <w:szCs w:val="20"/>
        </w:rPr>
        <w:t xml:space="preserve"> is the main site to discover the semantic model and all vocabularies used by TERN.</w:t>
      </w:r>
    </w:p>
    <w:p w14:paraId="14E84B87" w14:textId="220382E7" w:rsidR="0091089A" w:rsidRDefault="0091089A" w:rsidP="0091089A">
      <w:pPr>
        <w:pStyle w:val="Heading2"/>
        <w:spacing w:line="276" w:lineRule="auto"/>
        <w:jc w:val="left"/>
      </w:pPr>
      <w:r>
        <w:t>Security and Risk Management</w:t>
      </w:r>
    </w:p>
    <w:p w14:paraId="000000B4" w14:textId="2832A26C" w:rsidR="00C173CD" w:rsidRPr="00110507" w:rsidRDefault="00260483" w:rsidP="000257BB">
      <w:pPr>
        <w:pBdr>
          <w:top w:val="nil"/>
          <w:left w:val="nil"/>
          <w:bottom w:val="nil"/>
          <w:right w:val="nil"/>
          <w:between w:val="nil"/>
        </w:pBdr>
        <w:spacing w:line="276" w:lineRule="auto"/>
        <w:jc w:val="left"/>
        <w:rPr>
          <w:color w:val="0E101A"/>
          <w:sz w:val="20"/>
          <w:szCs w:val="20"/>
        </w:rPr>
      </w:pPr>
      <w:r>
        <w:rPr>
          <w:color w:val="0E101A"/>
          <w:sz w:val="20"/>
          <w:szCs w:val="20"/>
        </w:rPr>
        <w:t>TERN</w:t>
      </w:r>
      <w:r w:rsidRPr="00110507">
        <w:rPr>
          <w:color w:val="0E101A"/>
          <w:sz w:val="20"/>
          <w:szCs w:val="20"/>
        </w:rPr>
        <w:t xml:space="preserve"> preserve</w:t>
      </w:r>
      <w:r w:rsidR="008277ED">
        <w:rPr>
          <w:color w:val="0E101A"/>
          <w:sz w:val="20"/>
          <w:szCs w:val="20"/>
        </w:rPr>
        <w:t>s</w:t>
      </w:r>
      <w:r w:rsidRPr="00110507">
        <w:rPr>
          <w:color w:val="0E101A"/>
          <w:sz w:val="20"/>
          <w:szCs w:val="20"/>
        </w:rPr>
        <w:t xml:space="preserve"> and disseminate</w:t>
      </w:r>
      <w:r w:rsidR="008277ED">
        <w:rPr>
          <w:color w:val="0E101A"/>
          <w:sz w:val="20"/>
          <w:szCs w:val="20"/>
        </w:rPr>
        <w:t>s</w:t>
      </w:r>
      <w:r w:rsidRPr="00110507">
        <w:rPr>
          <w:color w:val="0E101A"/>
          <w:sz w:val="20"/>
          <w:szCs w:val="20"/>
        </w:rPr>
        <w:t xml:space="preserve"> data following the </w:t>
      </w:r>
      <w:hyperlink r:id="rId41">
        <w:r w:rsidRPr="00110507">
          <w:rPr>
            <w:color w:val="4A6EE0"/>
            <w:sz w:val="20"/>
            <w:szCs w:val="20"/>
            <w:u w:val="single"/>
          </w:rPr>
          <w:t>UQ Cyber Security Policy</w:t>
        </w:r>
      </w:hyperlink>
      <w:r w:rsidRPr="00110507">
        <w:rPr>
          <w:color w:val="0E101A"/>
          <w:sz w:val="20"/>
          <w:szCs w:val="20"/>
        </w:rPr>
        <w:t> and manage</w:t>
      </w:r>
      <w:r w:rsidR="008277ED">
        <w:rPr>
          <w:color w:val="0E101A"/>
          <w:sz w:val="20"/>
          <w:szCs w:val="20"/>
        </w:rPr>
        <w:t>s</w:t>
      </w:r>
      <w:r w:rsidRPr="00110507">
        <w:rPr>
          <w:color w:val="0E101A"/>
          <w:sz w:val="20"/>
          <w:szCs w:val="20"/>
        </w:rPr>
        <w:t xml:space="preserve"> the cyber security risks of the data infrastructure </w:t>
      </w:r>
      <w:r w:rsidR="00B96E52">
        <w:rPr>
          <w:color w:val="0E101A"/>
          <w:sz w:val="20"/>
          <w:szCs w:val="20"/>
        </w:rPr>
        <w:t>according to</w:t>
      </w:r>
      <w:r w:rsidRPr="00110507">
        <w:rPr>
          <w:color w:val="0E101A"/>
          <w:sz w:val="20"/>
          <w:szCs w:val="20"/>
        </w:rPr>
        <w:t xml:space="preserve"> the policy. In addition, all TERN staff under</w:t>
      </w:r>
      <w:r>
        <w:rPr>
          <w:color w:val="0E101A"/>
          <w:sz w:val="20"/>
          <w:szCs w:val="20"/>
        </w:rPr>
        <w:t>take</w:t>
      </w:r>
      <w:r w:rsidRPr="00110507">
        <w:rPr>
          <w:color w:val="0E101A"/>
          <w:sz w:val="20"/>
          <w:szCs w:val="20"/>
        </w:rPr>
        <w:t xml:space="preserve"> cyber security awareness training as part of the employee</w:t>
      </w:r>
      <w:r w:rsidR="008277ED">
        <w:rPr>
          <w:color w:val="0E101A"/>
          <w:sz w:val="20"/>
          <w:szCs w:val="20"/>
        </w:rPr>
        <w:t>s’</w:t>
      </w:r>
      <w:r w:rsidRPr="00110507">
        <w:rPr>
          <w:color w:val="0E101A"/>
          <w:sz w:val="20"/>
          <w:szCs w:val="20"/>
        </w:rPr>
        <w:t xml:space="preserve"> onboarding.</w:t>
      </w:r>
    </w:p>
    <w:p w14:paraId="000000B5" w14:textId="77777777" w:rsidR="00C173CD" w:rsidRPr="00110507" w:rsidRDefault="00C173CD" w:rsidP="000257BB">
      <w:pPr>
        <w:pBdr>
          <w:top w:val="nil"/>
          <w:left w:val="nil"/>
          <w:bottom w:val="nil"/>
          <w:right w:val="nil"/>
          <w:between w:val="nil"/>
        </w:pBdr>
        <w:spacing w:line="276" w:lineRule="auto"/>
        <w:jc w:val="left"/>
        <w:rPr>
          <w:color w:val="0E101A"/>
          <w:sz w:val="20"/>
          <w:szCs w:val="20"/>
        </w:rPr>
      </w:pPr>
    </w:p>
    <w:p w14:paraId="000000B7" w14:textId="4CA89CC5" w:rsidR="00C173CD" w:rsidRDefault="00AE07E6" w:rsidP="000257BB">
      <w:pPr>
        <w:pBdr>
          <w:top w:val="nil"/>
          <w:left w:val="nil"/>
          <w:bottom w:val="nil"/>
          <w:right w:val="nil"/>
          <w:between w:val="nil"/>
        </w:pBdr>
        <w:spacing w:line="276" w:lineRule="auto"/>
        <w:jc w:val="left"/>
        <w:rPr>
          <w:sz w:val="20"/>
          <w:szCs w:val="20"/>
        </w:rPr>
      </w:pPr>
      <w:r w:rsidRPr="00AE07E6">
        <w:rPr>
          <w:sz w:val="20"/>
          <w:szCs w:val="20"/>
        </w:rPr>
        <w:t>TERN hosts all TERN data and services on Research cloud infrastructure developed and managed by </w:t>
      </w:r>
      <w:hyperlink r:id="rId42" w:tgtFrame="_blank" w:history="1">
        <w:r w:rsidRPr="00AE07E6">
          <w:rPr>
            <w:rStyle w:val="Hyperlink"/>
            <w:color w:val="4A6EE0"/>
            <w:sz w:val="20"/>
            <w:szCs w:val="20"/>
          </w:rPr>
          <w:t>ARDC</w:t>
        </w:r>
      </w:hyperlink>
      <w:r w:rsidRPr="00AE07E6">
        <w:rPr>
          <w:sz w:val="20"/>
          <w:szCs w:val="20"/>
        </w:rPr>
        <w:t> and </w:t>
      </w:r>
      <w:hyperlink r:id="rId43" w:tgtFrame="_blank" w:history="1">
        <w:r w:rsidRPr="00AE07E6">
          <w:rPr>
            <w:rStyle w:val="Hyperlink"/>
            <w:color w:val="4A6EE0"/>
            <w:sz w:val="20"/>
            <w:szCs w:val="20"/>
          </w:rPr>
          <w:t>AARNet</w:t>
        </w:r>
      </w:hyperlink>
      <w:r w:rsidRPr="00AE07E6">
        <w:rPr>
          <w:sz w:val="20"/>
          <w:szCs w:val="20"/>
        </w:rPr>
        <w:t xml:space="preserve">, which support appropriate procedures to protect resources on their </w:t>
      </w:r>
      <w:r w:rsidR="008277ED">
        <w:rPr>
          <w:sz w:val="20"/>
          <w:szCs w:val="20"/>
        </w:rPr>
        <w:t xml:space="preserve">respective </w:t>
      </w:r>
      <w:r w:rsidRPr="00AE07E6">
        <w:rPr>
          <w:sz w:val="20"/>
          <w:szCs w:val="20"/>
        </w:rPr>
        <w:t>network</w:t>
      </w:r>
      <w:r w:rsidR="008277ED">
        <w:rPr>
          <w:sz w:val="20"/>
          <w:szCs w:val="20"/>
        </w:rPr>
        <w:t>s</w:t>
      </w:r>
      <w:r w:rsidRPr="00AE07E6">
        <w:rPr>
          <w:sz w:val="20"/>
          <w:szCs w:val="20"/>
        </w:rPr>
        <w:t xml:space="preserve">. </w:t>
      </w:r>
      <w:r w:rsidR="008277ED">
        <w:rPr>
          <w:sz w:val="20"/>
          <w:szCs w:val="20"/>
        </w:rPr>
        <w:t xml:space="preserve">TERN has </w:t>
      </w:r>
      <w:r w:rsidRPr="00AE07E6">
        <w:rPr>
          <w:sz w:val="20"/>
          <w:szCs w:val="20"/>
        </w:rPr>
        <w:t xml:space="preserve">control access to folders and files at the data staging area and archival systems through read and write authorisation. Users have read-only access to all archived and published data collections to prevent unauthorised changes. </w:t>
      </w:r>
      <w:r w:rsidR="00B96E52">
        <w:rPr>
          <w:sz w:val="20"/>
          <w:szCs w:val="20"/>
        </w:rPr>
        <w:t>Any a</w:t>
      </w:r>
      <w:r w:rsidRPr="00AE07E6">
        <w:rPr>
          <w:sz w:val="20"/>
          <w:szCs w:val="20"/>
        </w:rPr>
        <w:t>ctions on files are captured by appropriate applications, including the data submission tool (</w:t>
      </w:r>
      <w:hyperlink r:id="rId44" w:tgtFrame="_blank" w:history="1">
        <w:r w:rsidRPr="00AE07E6">
          <w:rPr>
            <w:rStyle w:val="Hyperlink"/>
            <w:color w:val="4A6EE0"/>
            <w:sz w:val="20"/>
            <w:szCs w:val="20"/>
          </w:rPr>
          <w:t>SHaRED</w:t>
        </w:r>
      </w:hyperlink>
      <w:r w:rsidRPr="00AE07E6">
        <w:rPr>
          <w:sz w:val="20"/>
          <w:szCs w:val="20"/>
        </w:rPr>
        <w:t>), CloudStor and server log files of applications.</w:t>
      </w:r>
    </w:p>
    <w:p w14:paraId="627F622B" w14:textId="77777777" w:rsidR="00AE07E6" w:rsidRPr="00AE07E6" w:rsidRDefault="00AE07E6" w:rsidP="000257BB">
      <w:pPr>
        <w:pBdr>
          <w:top w:val="nil"/>
          <w:left w:val="nil"/>
          <w:bottom w:val="nil"/>
          <w:right w:val="nil"/>
          <w:between w:val="nil"/>
        </w:pBdr>
        <w:spacing w:line="276" w:lineRule="auto"/>
        <w:jc w:val="left"/>
        <w:rPr>
          <w:color w:val="0E101A"/>
          <w:sz w:val="20"/>
          <w:szCs w:val="20"/>
        </w:rPr>
      </w:pPr>
    </w:p>
    <w:p w14:paraId="000000B8" w14:textId="127D4B45" w:rsidR="00C173CD" w:rsidRPr="00110507" w:rsidRDefault="00B96E52" w:rsidP="000257BB">
      <w:pPr>
        <w:pBdr>
          <w:top w:val="nil"/>
          <w:left w:val="nil"/>
          <w:bottom w:val="nil"/>
          <w:right w:val="nil"/>
          <w:between w:val="nil"/>
        </w:pBdr>
        <w:spacing w:line="276" w:lineRule="auto"/>
        <w:jc w:val="left"/>
        <w:rPr>
          <w:color w:val="0E101A"/>
          <w:sz w:val="20"/>
          <w:szCs w:val="20"/>
        </w:rPr>
      </w:pPr>
      <w:r>
        <w:rPr>
          <w:color w:val="0E101A"/>
          <w:sz w:val="20"/>
          <w:szCs w:val="20"/>
        </w:rPr>
        <w:t>TERN undertake</w:t>
      </w:r>
      <w:r w:rsidR="008277ED">
        <w:rPr>
          <w:color w:val="0E101A"/>
          <w:sz w:val="20"/>
          <w:szCs w:val="20"/>
        </w:rPr>
        <w:t>s</w:t>
      </w:r>
      <w:r w:rsidRPr="00110507">
        <w:rPr>
          <w:color w:val="0E101A"/>
          <w:sz w:val="20"/>
          <w:szCs w:val="20"/>
        </w:rPr>
        <w:t xml:space="preserve"> all reasonable steps to safeguard, use and manage personal information supplied to the data infrastructure in compliance with the </w:t>
      </w:r>
      <w:hyperlink r:id="rId45">
        <w:r w:rsidRPr="00110507">
          <w:rPr>
            <w:color w:val="4A6EE0"/>
            <w:sz w:val="20"/>
            <w:szCs w:val="20"/>
            <w:u w:val="single"/>
          </w:rPr>
          <w:t>UQ Privacy Management Policy</w:t>
        </w:r>
      </w:hyperlink>
      <w:r w:rsidRPr="00110507">
        <w:rPr>
          <w:color w:val="0E101A"/>
          <w:sz w:val="20"/>
          <w:szCs w:val="20"/>
        </w:rPr>
        <w:t>:</w:t>
      </w:r>
    </w:p>
    <w:p w14:paraId="000000B9" w14:textId="6CC9D55C" w:rsidR="00C173CD" w:rsidRPr="00110507" w:rsidRDefault="00A929F5" w:rsidP="000257BB">
      <w:pPr>
        <w:numPr>
          <w:ilvl w:val="0"/>
          <w:numId w:val="15"/>
        </w:numPr>
        <w:spacing w:line="276" w:lineRule="auto"/>
        <w:jc w:val="left"/>
        <w:rPr>
          <w:color w:val="0E101A"/>
          <w:sz w:val="20"/>
          <w:szCs w:val="20"/>
        </w:rPr>
      </w:pPr>
      <w:r w:rsidRPr="00110507">
        <w:rPr>
          <w:color w:val="0E101A"/>
          <w:sz w:val="20"/>
          <w:szCs w:val="20"/>
        </w:rPr>
        <w:t xml:space="preserve">The data providers' personal information (name, organisation, and email) </w:t>
      </w:r>
      <w:r w:rsidR="008277ED">
        <w:rPr>
          <w:color w:val="0E101A"/>
          <w:sz w:val="20"/>
          <w:szCs w:val="20"/>
        </w:rPr>
        <w:t>is</w:t>
      </w:r>
      <w:r w:rsidRPr="00110507">
        <w:rPr>
          <w:color w:val="0E101A"/>
          <w:sz w:val="20"/>
          <w:szCs w:val="20"/>
        </w:rPr>
        <w:t xml:space="preserve"> collected</w:t>
      </w:r>
      <w:r w:rsidR="008277ED">
        <w:rPr>
          <w:color w:val="0E101A"/>
          <w:sz w:val="20"/>
          <w:szCs w:val="20"/>
        </w:rPr>
        <w:t xml:space="preserve"> with their awareness</w:t>
      </w:r>
      <w:r w:rsidRPr="00110507">
        <w:rPr>
          <w:color w:val="0E101A"/>
          <w:sz w:val="20"/>
          <w:szCs w:val="20"/>
        </w:rPr>
        <w:t xml:space="preserve"> and stored by TERN </w:t>
      </w:r>
      <w:r w:rsidR="008277ED">
        <w:rPr>
          <w:color w:val="0E101A"/>
          <w:sz w:val="20"/>
          <w:szCs w:val="20"/>
        </w:rPr>
        <w:t>for</w:t>
      </w:r>
      <w:r w:rsidR="008277ED" w:rsidRPr="00110507">
        <w:rPr>
          <w:color w:val="0E101A"/>
          <w:sz w:val="20"/>
          <w:szCs w:val="20"/>
        </w:rPr>
        <w:t xml:space="preserve"> disclos</w:t>
      </w:r>
      <w:r w:rsidR="008277ED">
        <w:rPr>
          <w:color w:val="0E101A"/>
          <w:sz w:val="20"/>
          <w:szCs w:val="20"/>
        </w:rPr>
        <w:t>ure</w:t>
      </w:r>
      <w:r w:rsidR="008277ED" w:rsidRPr="00110507">
        <w:rPr>
          <w:color w:val="0E101A"/>
          <w:sz w:val="20"/>
          <w:szCs w:val="20"/>
        </w:rPr>
        <w:t xml:space="preserve"> </w:t>
      </w:r>
      <w:r w:rsidR="004F7D6A">
        <w:rPr>
          <w:color w:val="0E101A"/>
          <w:sz w:val="20"/>
          <w:szCs w:val="20"/>
        </w:rPr>
        <w:t xml:space="preserve">in the metadata </w:t>
      </w:r>
      <w:r w:rsidRPr="00110507">
        <w:rPr>
          <w:color w:val="0E101A"/>
          <w:sz w:val="20"/>
          <w:szCs w:val="20"/>
        </w:rPr>
        <w:t xml:space="preserve">so that </w:t>
      </w:r>
      <w:r w:rsidR="00290D43">
        <w:rPr>
          <w:color w:val="0E101A"/>
          <w:sz w:val="20"/>
          <w:szCs w:val="20"/>
        </w:rPr>
        <w:t xml:space="preserve">authors </w:t>
      </w:r>
      <w:r w:rsidR="0091089A">
        <w:rPr>
          <w:color w:val="0E101A"/>
          <w:sz w:val="20"/>
          <w:szCs w:val="20"/>
        </w:rPr>
        <w:t xml:space="preserve">receive </w:t>
      </w:r>
      <w:r w:rsidR="00290D43">
        <w:rPr>
          <w:color w:val="0E101A"/>
          <w:sz w:val="20"/>
          <w:szCs w:val="20"/>
        </w:rPr>
        <w:t>attribution</w:t>
      </w:r>
      <w:r w:rsidRPr="00110507">
        <w:rPr>
          <w:color w:val="0E101A"/>
          <w:sz w:val="20"/>
          <w:szCs w:val="20"/>
        </w:rPr>
        <w:t xml:space="preserve"> and </w:t>
      </w:r>
      <w:r w:rsidR="0091089A">
        <w:rPr>
          <w:color w:val="0E101A"/>
          <w:sz w:val="20"/>
          <w:szCs w:val="20"/>
        </w:rPr>
        <w:t xml:space="preserve">can be </w:t>
      </w:r>
      <w:r w:rsidRPr="00110507">
        <w:rPr>
          <w:color w:val="0E101A"/>
          <w:sz w:val="20"/>
          <w:szCs w:val="20"/>
        </w:rPr>
        <w:t xml:space="preserve">contacted by users </w:t>
      </w:r>
      <w:r w:rsidR="00B96E52">
        <w:rPr>
          <w:color w:val="0E101A"/>
          <w:sz w:val="20"/>
          <w:szCs w:val="20"/>
        </w:rPr>
        <w:t>of the data for further information</w:t>
      </w:r>
      <w:r w:rsidRPr="00110507">
        <w:rPr>
          <w:color w:val="0E101A"/>
          <w:sz w:val="20"/>
          <w:szCs w:val="20"/>
        </w:rPr>
        <w:t>.</w:t>
      </w:r>
    </w:p>
    <w:p w14:paraId="000000BA" w14:textId="724C8630" w:rsidR="00C173CD" w:rsidRPr="00110507" w:rsidRDefault="00A929F5" w:rsidP="000257BB">
      <w:pPr>
        <w:numPr>
          <w:ilvl w:val="0"/>
          <w:numId w:val="15"/>
        </w:numPr>
        <w:spacing w:line="276" w:lineRule="auto"/>
        <w:jc w:val="left"/>
        <w:rPr>
          <w:color w:val="0E101A"/>
          <w:sz w:val="20"/>
          <w:szCs w:val="20"/>
        </w:rPr>
      </w:pPr>
      <w:r w:rsidRPr="00110507">
        <w:rPr>
          <w:color w:val="0E101A"/>
          <w:sz w:val="20"/>
          <w:szCs w:val="20"/>
        </w:rPr>
        <w:t xml:space="preserve">The personal information of users of selected data services is used to generate aggregated usage statistics for the funding agencies and </w:t>
      </w:r>
      <w:r w:rsidR="00290D43">
        <w:rPr>
          <w:color w:val="0E101A"/>
          <w:sz w:val="20"/>
          <w:szCs w:val="20"/>
        </w:rPr>
        <w:t xml:space="preserve">to </w:t>
      </w:r>
      <w:r w:rsidRPr="00110507">
        <w:rPr>
          <w:color w:val="0E101A"/>
          <w:sz w:val="20"/>
          <w:szCs w:val="20"/>
        </w:rPr>
        <w:t>communicate with users in case of service disruptions and updates. </w:t>
      </w:r>
    </w:p>
    <w:p w14:paraId="000000BB" w14:textId="416CDC1E" w:rsidR="00C173CD" w:rsidRPr="00110507" w:rsidRDefault="00A929F5" w:rsidP="000257BB">
      <w:pPr>
        <w:numPr>
          <w:ilvl w:val="0"/>
          <w:numId w:val="15"/>
        </w:numPr>
        <w:spacing w:line="276" w:lineRule="auto"/>
        <w:jc w:val="left"/>
        <w:rPr>
          <w:color w:val="0E101A"/>
          <w:sz w:val="20"/>
          <w:szCs w:val="20"/>
        </w:rPr>
      </w:pPr>
      <w:r w:rsidRPr="00110507">
        <w:rPr>
          <w:color w:val="0E101A"/>
          <w:sz w:val="20"/>
          <w:szCs w:val="20"/>
        </w:rPr>
        <w:t>The </w:t>
      </w:r>
      <w:hyperlink r:id="rId46">
        <w:r w:rsidRPr="00110507">
          <w:rPr>
            <w:color w:val="4A6EE0"/>
            <w:sz w:val="20"/>
            <w:szCs w:val="20"/>
            <w:u w:val="single"/>
          </w:rPr>
          <w:t>TERN Terms of Use</w:t>
        </w:r>
      </w:hyperlink>
      <w:r w:rsidRPr="00110507">
        <w:rPr>
          <w:color w:val="0E101A"/>
          <w:sz w:val="20"/>
          <w:szCs w:val="20"/>
        </w:rPr>
        <w:t xml:space="preserve"> inform users how personal information </w:t>
      </w:r>
      <w:r w:rsidR="008277ED">
        <w:rPr>
          <w:color w:val="0E101A"/>
          <w:sz w:val="20"/>
          <w:szCs w:val="20"/>
        </w:rPr>
        <w:t>is</w:t>
      </w:r>
      <w:r w:rsidR="008277ED" w:rsidRPr="00110507">
        <w:rPr>
          <w:color w:val="0E101A"/>
          <w:sz w:val="20"/>
          <w:szCs w:val="20"/>
        </w:rPr>
        <w:t xml:space="preserve"> </w:t>
      </w:r>
      <w:r w:rsidRPr="00110507">
        <w:rPr>
          <w:color w:val="0E101A"/>
          <w:sz w:val="20"/>
          <w:szCs w:val="20"/>
        </w:rPr>
        <w:t>collected and used.</w:t>
      </w:r>
    </w:p>
    <w:p w14:paraId="000000BC" w14:textId="1E32D814" w:rsidR="00C173CD" w:rsidRPr="00110507" w:rsidRDefault="00A929F5" w:rsidP="000257BB">
      <w:pPr>
        <w:numPr>
          <w:ilvl w:val="0"/>
          <w:numId w:val="15"/>
        </w:numPr>
        <w:spacing w:line="276" w:lineRule="auto"/>
        <w:jc w:val="left"/>
        <w:rPr>
          <w:color w:val="0E101A"/>
          <w:sz w:val="20"/>
          <w:szCs w:val="20"/>
        </w:rPr>
      </w:pPr>
      <w:r w:rsidRPr="00110507">
        <w:rPr>
          <w:color w:val="0E101A"/>
          <w:sz w:val="20"/>
          <w:szCs w:val="20"/>
        </w:rPr>
        <w:t xml:space="preserve">Data providers </w:t>
      </w:r>
      <w:r w:rsidR="00290D43">
        <w:rPr>
          <w:color w:val="0E101A"/>
          <w:sz w:val="20"/>
          <w:szCs w:val="20"/>
        </w:rPr>
        <w:t>can</w:t>
      </w:r>
      <w:r w:rsidRPr="00110507">
        <w:rPr>
          <w:color w:val="0E101A"/>
          <w:sz w:val="20"/>
          <w:szCs w:val="20"/>
        </w:rPr>
        <w:t xml:space="preserve"> </w:t>
      </w:r>
      <w:r w:rsidR="00290D43">
        <w:rPr>
          <w:color w:val="0E101A"/>
          <w:sz w:val="20"/>
          <w:szCs w:val="20"/>
        </w:rPr>
        <w:t>lodge</w:t>
      </w:r>
      <w:r w:rsidRPr="00110507">
        <w:rPr>
          <w:color w:val="0E101A"/>
          <w:sz w:val="20"/>
          <w:szCs w:val="20"/>
        </w:rPr>
        <w:t xml:space="preserve"> any concerns about how their personal information </w:t>
      </w:r>
      <w:r w:rsidR="004F7D6A">
        <w:rPr>
          <w:color w:val="0E101A"/>
          <w:sz w:val="20"/>
          <w:szCs w:val="20"/>
        </w:rPr>
        <w:t>are</w:t>
      </w:r>
      <w:r w:rsidRPr="00110507">
        <w:rPr>
          <w:color w:val="0E101A"/>
          <w:sz w:val="20"/>
          <w:szCs w:val="20"/>
        </w:rPr>
        <w:t xml:space="preserve"> collected and disseminated through the </w:t>
      </w:r>
      <w:hyperlink r:id="rId47">
        <w:r w:rsidRPr="00110507">
          <w:rPr>
            <w:color w:val="4A6EE0"/>
            <w:sz w:val="20"/>
            <w:szCs w:val="20"/>
            <w:u w:val="single"/>
          </w:rPr>
          <w:t>TERN eSupport Service</w:t>
        </w:r>
      </w:hyperlink>
      <w:r w:rsidRPr="00110507">
        <w:rPr>
          <w:color w:val="0E101A"/>
          <w:sz w:val="20"/>
          <w:szCs w:val="20"/>
        </w:rPr>
        <w:t>.</w:t>
      </w:r>
    </w:p>
    <w:p w14:paraId="000000BD" w14:textId="77777777" w:rsidR="00C173CD" w:rsidRDefault="00A929F5" w:rsidP="000257BB">
      <w:pPr>
        <w:pStyle w:val="Heading1"/>
        <w:spacing w:line="276" w:lineRule="auto"/>
        <w:jc w:val="left"/>
      </w:pPr>
      <w:r>
        <w:t>Acknowledgement</w:t>
      </w:r>
    </w:p>
    <w:p w14:paraId="000000BE" w14:textId="77777777" w:rsidR="00C173CD" w:rsidRPr="00110507" w:rsidRDefault="00A929F5" w:rsidP="000257BB">
      <w:pPr>
        <w:spacing w:line="276" w:lineRule="auto"/>
        <w:jc w:val="left"/>
        <w:rPr>
          <w:sz w:val="20"/>
          <w:szCs w:val="20"/>
        </w:rPr>
      </w:pPr>
      <w:r w:rsidRPr="00110507">
        <w:rPr>
          <w:sz w:val="20"/>
          <w:szCs w:val="20"/>
        </w:rPr>
        <w:t>This document was developed in consultation with the following resources:</w:t>
      </w:r>
    </w:p>
    <w:p w14:paraId="000000BF" w14:textId="77777777" w:rsidR="00C173CD" w:rsidRPr="00110507" w:rsidRDefault="00000000" w:rsidP="000257BB">
      <w:pPr>
        <w:numPr>
          <w:ilvl w:val="0"/>
          <w:numId w:val="11"/>
        </w:numPr>
        <w:pBdr>
          <w:top w:val="nil"/>
          <w:left w:val="nil"/>
          <w:bottom w:val="nil"/>
          <w:right w:val="nil"/>
          <w:between w:val="nil"/>
        </w:pBdr>
        <w:tabs>
          <w:tab w:val="left" w:pos="567"/>
        </w:tabs>
        <w:spacing w:before="120" w:line="276" w:lineRule="auto"/>
        <w:jc w:val="left"/>
        <w:rPr>
          <w:sz w:val="20"/>
          <w:szCs w:val="20"/>
        </w:rPr>
      </w:pPr>
      <w:hyperlink r:id="rId48">
        <w:r w:rsidR="00A929F5" w:rsidRPr="00110507">
          <w:rPr>
            <w:color w:val="0563C1"/>
            <w:sz w:val="20"/>
            <w:szCs w:val="20"/>
            <w:u w:val="single"/>
          </w:rPr>
          <w:t>Digital Preservation Handbook</w:t>
        </w:r>
      </w:hyperlink>
      <w:r w:rsidR="00A929F5" w:rsidRPr="00110507">
        <w:rPr>
          <w:color w:val="000000"/>
          <w:sz w:val="20"/>
          <w:szCs w:val="20"/>
        </w:rPr>
        <w:t xml:space="preserve"> </w:t>
      </w:r>
    </w:p>
    <w:p w14:paraId="000000C0" w14:textId="77777777" w:rsidR="00C173CD" w:rsidRDefault="00000000" w:rsidP="000257BB">
      <w:pPr>
        <w:numPr>
          <w:ilvl w:val="0"/>
          <w:numId w:val="11"/>
        </w:numPr>
        <w:pBdr>
          <w:top w:val="nil"/>
          <w:left w:val="nil"/>
          <w:bottom w:val="nil"/>
          <w:right w:val="nil"/>
          <w:between w:val="nil"/>
        </w:pBdr>
        <w:tabs>
          <w:tab w:val="left" w:pos="567"/>
        </w:tabs>
        <w:spacing w:after="120" w:line="276" w:lineRule="auto"/>
        <w:jc w:val="left"/>
      </w:pPr>
      <w:hyperlink r:id="rId49">
        <w:r w:rsidR="00A929F5" w:rsidRPr="00110507">
          <w:rPr>
            <w:color w:val="0563C1"/>
            <w:sz w:val="20"/>
            <w:szCs w:val="20"/>
            <w:u w:val="single"/>
          </w:rPr>
          <w:t>Principles and Good Practice for Preserving Data</w:t>
        </w:r>
      </w:hyperlink>
    </w:p>
    <w:p w14:paraId="000000C1" w14:textId="3997C8B6" w:rsidR="00C173CD" w:rsidRDefault="00C173CD" w:rsidP="000257BB">
      <w:pPr>
        <w:spacing w:line="276" w:lineRule="auto"/>
        <w:jc w:val="left"/>
      </w:pPr>
    </w:p>
    <w:p w14:paraId="0EFBC9D5" w14:textId="6C7AB071" w:rsidR="000257BB" w:rsidRDefault="000257BB" w:rsidP="000257BB">
      <w:pPr>
        <w:spacing w:line="276" w:lineRule="auto"/>
        <w:jc w:val="left"/>
      </w:pPr>
    </w:p>
    <w:p w14:paraId="39CFC481" w14:textId="72B2609A" w:rsidR="000257BB" w:rsidRDefault="000257BB" w:rsidP="000257BB">
      <w:pPr>
        <w:spacing w:line="276" w:lineRule="auto"/>
        <w:jc w:val="left"/>
      </w:pPr>
    </w:p>
    <w:p w14:paraId="4030E8AF" w14:textId="2F5B5B6A" w:rsidR="000257BB" w:rsidRDefault="000257BB" w:rsidP="000257BB">
      <w:pPr>
        <w:spacing w:line="276" w:lineRule="auto"/>
        <w:jc w:val="left"/>
      </w:pPr>
    </w:p>
    <w:p w14:paraId="5ECEC32E" w14:textId="3D22951A" w:rsidR="000257BB" w:rsidRDefault="000257BB" w:rsidP="000257BB">
      <w:pPr>
        <w:spacing w:line="276" w:lineRule="auto"/>
        <w:jc w:val="left"/>
      </w:pPr>
    </w:p>
    <w:p w14:paraId="72BED4AB" w14:textId="1DF1963D" w:rsidR="000257BB" w:rsidRDefault="000257BB" w:rsidP="000257BB">
      <w:pPr>
        <w:spacing w:line="276" w:lineRule="auto"/>
        <w:jc w:val="left"/>
      </w:pPr>
    </w:p>
    <w:p w14:paraId="581D6E36" w14:textId="7C19F577" w:rsidR="000257BB" w:rsidRDefault="000257BB" w:rsidP="000257BB">
      <w:pPr>
        <w:spacing w:line="276" w:lineRule="auto"/>
        <w:jc w:val="left"/>
      </w:pPr>
    </w:p>
    <w:p w14:paraId="0AEACCFF" w14:textId="6CC7025D" w:rsidR="000257BB" w:rsidRDefault="000257BB" w:rsidP="000257BB">
      <w:pPr>
        <w:spacing w:line="276" w:lineRule="auto"/>
        <w:jc w:val="left"/>
      </w:pPr>
    </w:p>
    <w:p w14:paraId="29B29EAD" w14:textId="70A900FF" w:rsidR="000257BB" w:rsidRDefault="000257BB" w:rsidP="000257BB">
      <w:pPr>
        <w:spacing w:line="276" w:lineRule="auto"/>
        <w:jc w:val="left"/>
      </w:pPr>
    </w:p>
    <w:p w14:paraId="1E9818B8" w14:textId="53783235" w:rsidR="00124C04" w:rsidRDefault="00124C04" w:rsidP="000257BB">
      <w:pPr>
        <w:spacing w:line="276" w:lineRule="auto"/>
        <w:jc w:val="left"/>
      </w:pPr>
    </w:p>
    <w:p w14:paraId="452AEAC1" w14:textId="77777777" w:rsidR="00124C04" w:rsidRDefault="00124C04" w:rsidP="000257BB">
      <w:pPr>
        <w:spacing w:line="276" w:lineRule="auto"/>
        <w:jc w:val="left"/>
      </w:pPr>
    </w:p>
    <w:p w14:paraId="33D65807" w14:textId="40FBE6ED" w:rsidR="000257BB" w:rsidRDefault="000257BB" w:rsidP="000257BB">
      <w:pPr>
        <w:spacing w:line="276" w:lineRule="auto"/>
        <w:jc w:val="left"/>
      </w:pPr>
    </w:p>
    <w:p w14:paraId="1AD6D888" w14:textId="3F3DA95B" w:rsidR="000257BB" w:rsidRDefault="000257BB" w:rsidP="000257BB">
      <w:pPr>
        <w:spacing w:line="276" w:lineRule="auto"/>
        <w:jc w:val="left"/>
      </w:pPr>
    </w:p>
    <w:p w14:paraId="3B96DAA1" w14:textId="254E32C6" w:rsidR="000257BB" w:rsidRDefault="000257BB" w:rsidP="000257BB">
      <w:pPr>
        <w:spacing w:line="276" w:lineRule="auto"/>
        <w:jc w:val="left"/>
      </w:pPr>
    </w:p>
    <w:p w14:paraId="43FE9911" w14:textId="77777777" w:rsidR="000257BB" w:rsidRDefault="000257BB" w:rsidP="000257BB">
      <w:pPr>
        <w:spacing w:line="276" w:lineRule="auto"/>
        <w:jc w:val="left"/>
      </w:pPr>
    </w:p>
    <w:p w14:paraId="000000C2" w14:textId="77777777" w:rsidR="00C173CD" w:rsidRDefault="00C173CD" w:rsidP="000257BB">
      <w:pPr>
        <w:spacing w:line="276" w:lineRule="auto"/>
        <w:jc w:val="left"/>
      </w:pPr>
    </w:p>
    <w:p w14:paraId="000000D2" w14:textId="77777777" w:rsidR="00C173CD" w:rsidRPr="008C5C66" w:rsidRDefault="00A929F5" w:rsidP="000257BB">
      <w:pPr>
        <w:spacing w:line="276" w:lineRule="auto"/>
        <w:jc w:val="left"/>
        <w:rPr>
          <w:color w:val="00565D"/>
          <w:sz w:val="20"/>
          <w:szCs w:val="20"/>
        </w:rPr>
      </w:pPr>
      <w:r w:rsidRPr="008C5C66">
        <w:rPr>
          <w:noProof/>
          <w:color w:val="00565D"/>
          <w:sz w:val="20"/>
          <w:szCs w:val="20"/>
        </w:rPr>
        <mc:AlternateContent>
          <mc:Choice Requires="wps">
            <w:drawing>
              <wp:anchor distT="0" distB="0" distL="0" distR="0" simplePos="0" relativeHeight="251660288" behindDoc="1" locked="0" layoutInCell="1" hidden="0" allowOverlap="1" wp14:anchorId="02A3CAD4" wp14:editId="60A8DBB0">
                <wp:simplePos x="0" y="0"/>
                <wp:positionH relativeFrom="page">
                  <wp:posOffset>5929314</wp:posOffset>
                </wp:positionH>
                <wp:positionV relativeFrom="page">
                  <wp:posOffset>425103</wp:posOffset>
                </wp:positionV>
                <wp:extent cx="1421775" cy="874575"/>
                <wp:effectExtent l="0" t="0" r="0" b="0"/>
                <wp:wrapNone/>
                <wp:docPr id="65" name="Rectangle 65"/>
                <wp:cNvGraphicFramePr/>
                <a:graphic xmlns:a="http://schemas.openxmlformats.org/drawingml/2006/main">
                  <a:graphicData uri="http://schemas.microsoft.com/office/word/2010/wordprocessingShape">
                    <wps:wsp>
                      <wps:cNvSpPr/>
                      <wps:spPr>
                        <a:xfrm>
                          <a:off x="4649400" y="3357000"/>
                          <a:ext cx="1393200" cy="846000"/>
                        </a:xfrm>
                        <a:prstGeom prst="rect">
                          <a:avLst/>
                        </a:prstGeom>
                        <a:solidFill>
                          <a:schemeClr val="lt1"/>
                        </a:solidFill>
                        <a:ln>
                          <a:noFill/>
                        </a:ln>
                      </wps:spPr>
                      <wps:txbx>
                        <w:txbxContent>
                          <w:p w14:paraId="40FB22FB" w14:textId="77777777" w:rsidR="00C173CD" w:rsidRDefault="00C173CD">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2A3CAD4" id="Rectangle 65" o:spid="_x0000_s1026" style="position:absolute;margin-left:466.9pt;margin-top:33.45pt;width:111.95pt;height:68.85pt;z-index:-251656192;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" fillcolor="white [3201]" stroked="f">
                <v:textbox inset="2.53958mm,2.53958mm,2.53958mm,2.53958mm">
                  <w:txbxContent>
                    <w:p w14:paraId="40FB22FB" w14:textId="77777777" w:rsidR="00C173CD" w:rsidRDefault="00C173CD">
                      <w:pPr>
                        <w:jc w:val="left"/>
                        <w:textDirection w:val="btLr"/>
                      </w:pPr>
                    </w:p>
                  </w:txbxContent>
                </v:textbox>
                <w10:wrap anchorx="page" anchory="page"/>
              </v:rect>
            </w:pict>
          </mc:Fallback>
        </mc:AlternateContent>
      </w:r>
      <w:r w:rsidRPr="008C5C66">
        <w:rPr>
          <w:i/>
          <w:color w:val="00565D"/>
          <w:sz w:val="20"/>
          <w:szCs w:val="20"/>
        </w:rPr>
        <w:t xml:space="preserve">We at TERN acknowledge the Traditional Owners and Custodians throughout Australia, New Zealand </w:t>
      </w:r>
      <w:r w:rsidRPr="008C5C66">
        <w:rPr>
          <w:i/>
          <w:color w:val="00565D"/>
          <w:sz w:val="20"/>
          <w:szCs w:val="20"/>
        </w:rPr>
        <w:br/>
        <w:t xml:space="preserve">and all nations. We honour their profound connections to land, water, biodiversity and culture and </w:t>
      </w:r>
      <w:r w:rsidRPr="008C5C66">
        <w:rPr>
          <w:i/>
          <w:color w:val="00565D"/>
          <w:sz w:val="20"/>
          <w:szCs w:val="20"/>
        </w:rPr>
        <w:br/>
        <w:t>pay our respects to their Elders past, present and emerging.</w:t>
      </w:r>
    </w:p>
    <w:p w14:paraId="000000D3" w14:textId="77777777" w:rsidR="00C173CD" w:rsidRPr="008C5C66" w:rsidRDefault="00C173CD" w:rsidP="0091089A">
      <w:pPr>
        <w:spacing w:line="276" w:lineRule="auto"/>
        <w:jc w:val="left"/>
        <w:rPr>
          <w:color w:val="00565D"/>
          <w:sz w:val="20"/>
          <w:szCs w:val="20"/>
        </w:rPr>
      </w:pPr>
    </w:p>
    <w:p w14:paraId="000000D4" w14:textId="77777777" w:rsidR="00C173CD" w:rsidRPr="008C5C66" w:rsidRDefault="00A929F5" w:rsidP="0091089A">
      <w:pPr>
        <w:spacing w:line="276" w:lineRule="auto"/>
        <w:jc w:val="left"/>
        <w:rPr>
          <w:color w:val="00565D"/>
          <w:sz w:val="20"/>
          <w:szCs w:val="20"/>
        </w:rPr>
      </w:pPr>
      <w:r w:rsidRPr="008C5C66">
        <w:rPr>
          <w:color w:val="00565D"/>
          <w:sz w:val="20"/>
          <w:szCs w:val="20"/>
        </w:rPr>
        <w:t xml:space="preserve">TERN is enabled by NCRIS. Our work is a result of collaborative partnerships with many universities and institutions. </w:t>
      </w:r>
      <w:r w:rsidRPr="008C5C66">
        <w:rPr>
          <w:color w:val="00565D"/>
          <w:sz w:val="20"/>
          <w:szCs w:val="20"/>
        </w:rPr>
        <w:br/>
      </w:r>
    </w:p>
    <w:p w14:paraId="000000D5" w14:textId="77777777" w:rsidR="00C173CD" w:rsidRPr="008C5C66" w:rsidRDefault="00A929F5" w:rsidP="0091089A">
      <w:pPr>
        <w:spacing w:line="276" w:lineRule="auto"/>
        <w:jc w:val="left"/>
        <w:rPr>
          <w:color w:val="00565D"/>
          <w:sz w:val="20"/>
          <w:szCs w:val="20"/>
        </w:rPr>
      </w:pPr>
      <w:r w:rsidRPr="008C5C66">
        <w:rPr>
          <w:color w:val="00565D"/>
          <w:sz w:val="20"/>
          <w:szCs w:val="20"/>
        </w:rPr>
        <w:t>To find out more please go to</w:t>
      </w:r>
      <w:r w:rsidRPr="008C5C66">
        <w:rPr>
          <w:b/>
          <w:color w:val="00565D"/>
          <w:sz w:val="20"/>
          <w:szCs w:val="20"/>
        </w:rPr>
        <w:t xml:space="preserve"> tern.org.au.</w:t>
      </w:r>
    </w:p>
    <w:p w14:paraId="000000D6" w14:textId="77777777" w:rsidR="00C173CD" w:rsidRDefault="00A929F5" w:rsidP="000257BB">
      <w:pPr>
        <w:spacing w:line="276" w:lineRule="auto"/>
        <w:jc w:val="left"/>
      </w:pPr>
      <w:r>
        <w:rPr>
          <w:noProof/>
        </w:rPr>
        <w:drawing>
          <wp:anchor distT="0" distB="0" distL="0" distR="0" simplePos="0" relativeHeight="251661312" behindDoc="1" locked="0" layoutInCell="1" hidden="0" allowOverlap="1" wp14:anchorId="4900E361" wp14:editId="421FD50F">
            <wp:simplePos x="0" y="0"/>
            <wp:positionH relativeFrom="page">
              <wp:align>center</wp:align>
            </wp:positionH>
            <wp:positionV relativeFrom="page">
              <wp:align>bottom</wp:align>
            </wp:positionV>
            <wp:extent cx="7538400" cy="1368000"/>
            <wp:effectExtent l="0" t="0" r="0" b="0"/>
            <wp:wrapNone/>
            <wp:docPr id="7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7538400" cy="1368000"/>
                    </a:xfrm>
                    <a:prstGeom prst="rect">
                      <a:avLst/>
                    </a:prstGeom>
                    <a:ln/>
                  </pic:spPr>
                </pic:pic>
              </a:graphicData>
            </a:graphic>
          </wp:anchor>
        </w:drawing>
      </w:r>
    </w:p>
    <w:sectPr w:rsidR="00C173CD">
      <w:headerReference w:type="even" r:id="rId50"/>
      <w:headerReference w:type="default" r:id="rId51"/>
      <w:footerReference w:type="even" r:id="rId52"/>
      <w:footerReference w:type="default" r:id="rId53"/>
      <w:headerReference w:type="first" r:id="rId54"/>
      <w:footerReference w:type="first" r:id="rId55"/>
      <w:pgSz w:w="11900" w:h="16840"/>
      <w:pgMar w:top="1846" w:right="2096" w:bottom="1440" w:left="1440" w:header="708" w:footer="1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297CC" w14:textId="77777777" w:rsidR="00226B8D" w:rsidRDefault="00226B8D">
      <w:r>
        <w:separator/>
      </w:r>
    </w:p>
  </w:endnote>
  <w:endnote w:type="continuationSeparator" w:id="0">
    <w:p w14:paraId="16627A3F" w14:textId="77777777" w:rsidR="00226B8D" w:rsidRDefault="0022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Uni Neue Heavy">
    <w:altName w:val="Calibri"/>
    <w:panose1 w:val="020B0604020202020204"/>
    <w:charset w:val="00"/>
    <w:family w:val="modern"/>
    <w:notTrueType/>
    <w:pitch w:val="variable"/>
    <w:sig w:usb0="A00002EF" w:usb1="0000207B" w:usb2="00000000" w:usb3="00000000" w:csb0="0000009F" w:csb1="00000000"/>
  </w:font>
  <w:font w:name="Uni Neue Book">
    <w:altName w:val="Calibri"/>
    <w:panose1 w:val="020B0604020202020204"/>
    <w:charset w:val="00"/>
    <w:family w:val="modern"/>
    <w:notTrueType/>
    <w:pitch w:val="variable"/>
    <w:sig w:usb0="A00002EF" w:usb1="0000207B" w:usb2="00000000" w:usb3="00000000" w:csb0="0000009F" w:csb1="00000000"/>
  </w:font>
  <w:font w:name="Museo Sans 500">
    <w:altName w:val="Calibri"/>
    <w:panose1 w:val="020B0604020202020204"/>
    <w:charset w:val="00"/>
    <w:family w:val="modern"/>
    <w:notTrueType/>
    <w:pitch w:val="variable"/>
    <w:sig w:usb0="A00000AF" w:usb1="4000004A" w:usb2="00000000" w:usb3="00000000" w:csb0="00000093" w:csb1="00000000"/>
  </w:font>
  <w:font w:name="MinionPro-Regular">
    <w:altName w:val="Calibri"/>
    <w:panose1 w:val="020B0604020202020204"/>
    <w:charset w:val="4D"/>
    <w:family w:val="auto"/>
    <w:pitch w:val="default"/>
    <w:sig w:usb0="00000003" w:usb1="00000000" w:usb2="00000000" w:usb3="00000000" w:csb0="00000001" w:csb1="00000000"/>
  </w:font>
  <w:font w:name="Museo Sans 300">
    <w:altName w:val="Calibri"/>
    <w:panose1 w:val="020B0604020202020204"/>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A" w14:textId="77777777" w:rsidR="00C173CD" w:rsidRDefault="00A929F5">
    <w:pPr>
      <w:pBdr>
        <w:top w:val="nil"/>
        <w:left w:val="nil"/>
        <w:bottom w:val="nil"/>
        <w:right w:val="nil"/>
        <w:between w:val="nil"/>
      </w:pBdr>
      <w:tabs>
        <w:tab w:val="center" w:pos="4680"/>
        <w:tab w:val="right" w:pos="9360"/>
      </w:tabs>
      <w:jc w:val="right"/>
      <w:rPr>
        <w:color w:val="00565D"/>
        <w:sz w:val="15"/>
        <w:szCs w:val="15"/>
      </w:rPr>
    </w:pPr>
    <w:r>
      <w:rPr>
        <w:color w:val="00565D"/>
        <w:sz w:val="15"/>
        <w:szCs w:val="15"/>
      </w:rPr>
      <w:fldChar w:fldCharType="begin"/>
    </w:r>
    <w:r>
      <w:rPr>
        <w:color w:val="00565D"/>
        <w:sz w:val="15"/>
        <w:szCs w:val="15"/>
      </w:rPr>
      <w:instrText>PAGE</w:instrText>
    </w:r>
    <w:r w:rsidR="00000000">
      <w:rPr>
        <w:color w:val="00565D"/>
        <w:sz w:val="15"/>
        <w:szCs w:val="15"/>
      </w:rPr>
      <w:fldChar w:fldCharType="separate"/>
    </w:r>
    <w:r>
      <w:rPr>
        <w:color w:val="00565D"/>
        <w:sz w:val="15"/>
        <w:szCs w:val="15"/>
      </w:rPr>
      <w:fldChar w:fldCharType="end"/>
    </w:r>
  </w:p>
  <w:p w14:paraId="000000DB" w14:textId="77777777" w:rsidR="00C173CD" w:rsidRDefault="00C173CD">
    <w:pPr>
      <w:pBdr>
        <w:top w:val="nil"/>
        <w:left w:val="nil"/>
        <w:bottom w:val="nil"/>
        <w:right w:val="nil"/>
        <w:between w:val="nil"/>
      </w:pBdr>
      <w:tabs>
        <w:tab w:val="center" w:pos="4680"/>
        <w:tab w:val="right" w:pos="9360"/>
      </w:tabs>
      <w:ind w:right="360"/>
      <w:jc w:val="right"/>
      <w:rPr>
        <w:color w:val="00565D"/>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D" w14:textId="46125F53" w:rsidR="00C173CD" w:rsidRDefault="00A929F5">
    <w:pPr>
      <w:pBdr>
        <w:top w:val="nil"/>
        <w:left w:val="nil"/>
        <w:bottom w:val="nil"/>
        <w:right w:val="nil"/>
        <w:between w:val="nil"/>
      </w:pBdr>
      <w:tabs>
        <w:tab w:val="center" w:pos="4680"/>
        <w:tab w:val="right" w:pos="9360"/>
      </w:tabs>
      <w:jc w:val="right"/>
      <w:rPr>
        <w:color w:val="00565D"/>
        <w:sz w:val="15"/>
        <w:szCs w:val="15"/>
      </w:rPr>
    </w:pPr>
    <w:r>
      <w:rPr>
        <w:color w:val="00565D"/>
        <w:sz w:val="15"/>
        <w:szCs w:val="15"/>
      </w:rPr>
      <w:fldChar w:fldCharType="begin"/>
    </w:r>
    <w:r>
      <w:rPr>
        <w:color w:val="00565D"/>
        <w:sz w:val="15"/>
        <w:szCs w:val="15"/>
      </w:rPr>
      <w:instrText>PAGE</w:instrText>
    </w:r>
    <w:r>
      <w:rPr>
        <w:color w:val="00565D"/>
        <w:sz w:val="15"/>
        <w:szCs w:val="15"/>
      </w:rPr>
      <w:fldChar w:fldCharType="separate"/>
    </w:r>
    <w:r w:rsidR="00836DBA">
      <w:rPr>
        <w:noProof/>
        <w:color w:val="00565D"/>
        <w:sz w:val="15"/>
        <w:szCs w:val="15"/>
      </w:rPr>
      <w:t>2</w:t>
    </w:r>
    <w:r>
      <w:rPr>
        <w:color w:val="00565D"/>
        <w:sz w:val="15"/>
        <w:szCs w:val="15"/>
      </w:rPr>
      <w:fldChar w:fldCharType="end"/>
    </w:r>
  </w:p>
  <w:p w14:paraId="000000DE" w14:textId="77777777" w:rsidR="00C173CD" w:rsidRDefault="00A929F5">
    <w:pPr>
      <w:ind w:right="360"/>
    </w:pPr>
    <w:r>
      <w:rPr>
        <w:noProof/>
      </w:rPr>
      <w:drawing>
        <wp:anchor distT="0" distB="0" distL="0" distR="0" simplePos="0" relativeHeight="251659264" behindDoc="1" locked="0" layoutInCell="1" hidden="0" allowOverlap="1" wp14:anchorId="54AF2068" wp14:editId="5D7B074E">
          <wp:simplePos x="0" y="0"/>
          <wp:positionH relativeFrom="column">
            <wp:posOffset>-895346</wp:posOffset>
          </wp:positionH>
          <wp:positionV relativeFrom="paragraph">
            <wp:posOffset>0</wp:posOffset>
          </wp:positionV>
          <wp:extent cx="5396400" cy="223200"/>
          <wp:effectExtent l="0" t="0" r="0" b="0"/>
          <wp:wrapNone/>
          <wp:docPr id="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6400" cy="2232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C" w14:textId="77777777" w:rsidR="00C173CD" w:rsidRDefault="00C173CD">
    <w:pPr>
      <w:pBdr>
        <w:top w:val="nil"/>
        <w:left w:val="nil"/>
        <w:bottom w:val="nil"/>
        <w:right w:val="nil"/>
        <w:between w:val="nil"/>
      </w:pBdr>
      <w:tabs>
        <w:tab w:val="center" w:pos="4680"/>
        <w:tab w:val="right" w:pos="9360"/>
      </w:tabs>
      <w:jc w:val="right"/>
      <w:rPr>
        <w:color w:val="00565D"/>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EADB8" w14:textId="77777777" w:rsidR="00226B8D" w:rsidRDefault="00226B8D">
      <w:r>
        <w:separator/>
      </w:r>
    </w:p>
  </w:footnote>
  <w:footnote w:type="continuationSeparator" w:id="0">
    <w:p w14:paraId="2183BFF1" w14:textId="77777777" w:rsidR="00226B8D" w:rsidRDefault="00226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8" w14:textId="77777777" w:rsidR="00C173CD" w:rsidRDefault="00C173CD">
    <w:pPr>
      <w:pBdr>
        <w:top w:val="nil"/>
        <w:left w:val="nil"/>
        <w:bottom w:val="nil"/>
        <w:right w:val="nil"/>
        <w:between w:val="nil"/>
      </w:pBdr>
      <w:tabs>
        <w:tab w:val="center" w:pos="4680"/>
        <w:tab w:val="right" w:pos="9360"/>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7" w14:textId="77777777" w:rsidR="00C173CD" w:rsidRDefault="00A929F5">
    <w:pPr>
      <w:pBdr>
        <w:top w:val="nil"/>
        <w:left w:val="nil"/>
        <w:bottom w:val="nil"/>
        <w:right w:val="nil"/>
        <w:between w:val="nil"/>
      </w:pBdr>
      <w:tabs>
        <w:tab w:val="center" w:pos="4680"/>
        <w:tab w:val="right" w:pos="9360"/>
      </w:tabs>
      <w:rPr>
        <w:color w:val="000000"/>
        <w:sz w:val="20"/>
        <w:szCs w:val="20"/>
      </w:rPr>
    </w:pPr>
    <w:r>
      <w:rPr>
        <w:noProof/>
        <w:color w:val="000000"/>
        <w:sz w:val="20"/>
        <w:szCs w:val="20"/>
      </w:rPr>
      <w:drawing>
        <wp:anchor distT="0" distB="0" distL="0" distR="0" simplePos="0" relativeHeight="251658240" behindDoc="1" locked="0" layoutInCell="1" hidden="0" allowOverlap="1" wp14:anchorId="5A3D6B9A" wp14:editId="0155D3E8">
          <wp:simplePos x="0" y="0"/>
          <wp:positionH relativeFrom="page">
            <wp:posOffset>-469</wp:posOffset>
          </wp:positionH>
          <wp:positionV relativeFrom="page">
            <wp:posOffset>12700</wp:posOffset>
          </wp:positionV>
          <wp:extent cx="4795284" cy="335785"/>
          <wp:effectExtent l="0" t="0" r="0" b="0"/>
          <wp:wrapNone/>
          <wp:docPr id="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795284" cy="33578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9" w14:textId="77777777" w:rsidR="00C173CD" w:rsidRDefault="00C173CD">
    <w:pPr>
      <w:pBdr>
        <w:top w:val="nil"/>
        <w:left w:val="nil"/>
        <w:bottom w:val="nil"/>
        <w:right w:val="nil"/>
        <w:between w:val="nil"/>
      </w:pBdr>
      <w:tabs>
        <w:tab w:val="center" w:pos="4680"/>
        <w:tab w:val="right" w:pos="9360"/>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83C"/>
    <w:multiLevelType w:val="multilevel"/>
    <w:tmpl w:val="67B4C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0C5986"/>
    <w:multiLevelType w:val="multilevel"/>
    <w:tmpl w:val="7B783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6B5605"/>
    <w:multiLevelType w:val="multilevel"/>
    <w:tmpl w:val="AD66A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E17A79"/>
    <w:multiLevelType w:val="multilevel"/>
    <w:tmpl w:val="AE82256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A7323A"/>
    <w:multiLevelType w:val="multilevel"/>
    <w:tmpl w:val="52260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C738CE"/>
    <w:multiLevelType w:val="multilevel"/>
    <w:tmpl w:val="FE78CC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5E6F04"/>
    <w:multiLevelType w:val="multilevel"/>
    <w:tmpl w:val="71F07594"/>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FirstLevel"/>
      <w:lvlText w:val="o"/>
      <w:lvlJc w:val="left"/>
      <w:pPr>
        <w:ind w:left="1440" w:hanging="360"/>
      </w:pPr>
      <w:rPr>
        <w:rFonts w:ascii="Courier New" w:eastAsia="Courier New" w:hAnsi="Courier New" w:cs="Courier New"/>
      </w:rPr>
    </w:lvl>
    <w:lvl w:ilvl="2">
      <w:start w:val="1"/>
      <w:numFmt w:val="bullet"/>
      <w:pStyle w:val="SecondLevel"/>
      <w:lvlText w:val="▪"/>
      <w:lvlJc w:val="left"/>
      <w:pPr>
        <w:ind w:left="2160" w:hanging="360"/>
      </w:pPr>
      <w:rPr>
        <w:rFonts w:ascii="Noto Sans Symbols" w:eastAsia="Noto Sans Symbols" w:hAnsi="Noto Sans Symbols" w:cs="Noto Sans Symbols"/>
      </w:rPr>
    </w:lvl>
    <w:lvl w:ilvl="3">
      <w:start w:val="1"/>
      <w:numFmt w:val="bullet"/>
      <w:pStyle w:val="ThirdLevel"/>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A06801"/>
    <w:multiLevelType w:val="multilevel"/>
    <w:tmpl w:val="8CD44CEA"/>
    <w:lvl w:ilvl="0">
      <w:start w:val="1"/>
      <w:numFmt w:val="bullet"/>
      <w:pStyle w:val="NbrHeading1"/>
      <w:lvlText w:val="●"/>
      <w:lvlJc w:val="left"/>
      <w:pPr>
        <w:ind w:left="720" w:hanging="360"/>
      </w:pPr>
      <w:rPr>
        <w:rFonts w:ascii="Noto Sans Symbols" w:eastAsia="Noto Sans Symbols" w:hAnsi="Noto Sans Symbols" w:cs="Noto Sans Symbols"/>
      </w:rPr>
    </w:lvl>
    <w:lvl w:ilvl="1">
      <w:start w:val="1"/>
      <w:numFmt w:val="lowerLetter"/>
      <w:pStyle w:val="NbrHeading2"/>
      <w:lvlText w:val="%2."/>
      <w:lvlJc w:val="left"/>
      <w:pPr>
        <w:ind w:left="1440" w:hanging="360"/>
      </w:pPr>
    </w:lvl>
    <w:lvl w:ilvl="2">
      <w:start w:val="1"/>
      <w:numFmt w:val="lowerRoman"/>
      <w:pStyle w:val="NbrHeading3"/>
      <w:lvlText w:val="%3."/>
      <w:lvlJc w:val="right"/>
      <w:pPr>
        <w:ind w:left="2160" w:hanging="180"/>
      </w:pPr>
    </w:lvl>
    <w:lvl w:ilvl="3">
      <w:start w:val="1"/>
      <w:numFmt w:val="decimal"/>
      <w:pStyle w:val="NbrHeading4"/>
      <w:lvlText w:val="%4."/>
      <w:lvlJc w:val="left"/>
      <w:pPr>
        <w:ind w:left="2880" w:hanging="360"/>
      </w:pPr>
    </w:lvl>
    <w:lvl w:ilvl="4">
      <w:start w:val="1"/>
      <w:numFmt w:val="lowerLetter"/>
      <w:pStyle w:val="NbrHeading5"/>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C93927"/>
    <w:multiLevelType w:val="multilevel"/>
    <w:tmpl w:val="B5EEF0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C314A7A"/>
    <w:multiLevelType w:val="multilevel"/>
    <w:tmpl w:val="FC8043F0"/>
    <w:lvl w:ilvl="0">
      <w:start w:val="1"/>
      <w:numFmt w:val="decimal"/>
      <w:pStyle w:val="ListParagraph"/>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61F00AA1"/>
    <w:multiLevelType w:val="multilevel"/>
    <w:tmpl w:val="F89AB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6D66D3A"/>
    <w:multiLevelType w:val="multilevel"/>
    <w:tmpl w:val="4C302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7BA6428"/>
    <w:multiLevelType w:val="multilevel"/>
    <w:tmpl w:val="3C0E4D26"/>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78EF2B80"/>
    <w:multiLevelType w:val="multilevel"/>
    <w:tmpl w:val="FF9809F4"/>
    <w:lvl w:ilvl="0">
      <w:start w:val="1"/>
      <w:numFmt w:val="lowerLetter"/>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C68736D"/>
    <w:multiLevelType w:val="multilevel"/>
    <w:tmpl w:val="E9307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971390"/>
    <w:multiLevelType w:val="multilevel"/>
    <w:tmpl w:val="80605E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96829035">
    <w:abstractNumId w:val="9"/>
  </w:num>
  <w:num w:numId="2" w16cid:durableId="1644239306">
    <w:abstractNumId w:val="10"/>
  </w:num>
  <w:num w:numId="3" w16cid:durableId="1343629404">
    <w:abstractNumId w:val="7"/>
  </w:num>
  <w:num w:numId="4" w16cid:durableId="899899262">
    <w:abstractNumId w:val="6"/>
  </w:num>
  <w:num w:numId="5" w16cid:durableId="1883396545">
    <w:abstractNumId w:val="12"/>
  </w:num>
  <w:num w:numId="6" w16cid:durableId="750929148">
    <w:abstractNumId w:val="2"/>
  </w:num>
  <w:num w:numId="7" w16cid:durableId="1254433415">
    <w:abstractNumId w:val="3"/>
  </w:num>
  <w:num w:numId="8" w16cid:durableId="657418072">
    <w:abstractNumId w:val="4"/>
  </w:num>
  <w:num w:numId="9" w16cid:durableId="1179589223">
    <w:abstractNumId w:val="5"/>
  </w:num>
  <w:num w:numId="10" w16cid:durableId="503012023">
    <w:abstractNumId w:val="0"/>
  </w:num>
  <w:num w:numId="11" w16cid:durableId="1274678622">
    <w:abstractNumId w:val="15"/>
  </w:num>
  <w:num w:numId="12" w16cid:durableId="2038308110">
    <w:abstractNumId w:val="1"/>
  </w:num>
  <w:num w:numId="13" w16cid:durableId="747700966">
    <w:abstractNumId w:val="11"/>
  </w:num>
  <w:num w:numId="14" w16cid:durableId="1656029317">
    <w:abstractNumId w:val="13"/>
  </w:num>
  <w:num w:numId="15" w16cid:durableId="479882606">
    <w:abstractNumId w:val="8"/>
  </w:num>
  <w:num w:numId="16" w16cid:durableId="9055270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CD"/>
    <w:rsid w:val="000257BB"/>
    <w:rsid w:val="00076323"/>
    <w:rsid w:val="00110507"/>
    <w:rsid w:val="00124C04"/>
    <w:rsid w:val="00164F2C"/>
    <w:rsid w:val="00170E3F"/>
    <w:rsid w:val="001B2CC2"/>
    <w:rsid w:val="001B5B5A"/>
    <w:rsid w:val="00226B8D"/>
    <w:rsid w:val="00260483"/>
    <w:rsid w:val="00266121"/>
    <w:rsid w:val="00282C1B"/>
    <w:rsid w:val="00290D43"/>
    <w:rsid w:val="00294FE2"/>
    <w:rsid w:val="002E4981"/>
    <w:rsid w:val="00361821"/>
    <w:rsid w:val="003D4D96"/>
    <w:rsid w:val="00412427"/>
    <w:rsid w:val="00473FCA"/>
    <w:rsid w:val="00491F98"/>
    <w:rsid w:val="004B0009"/>
    <w:rsid w:val="004D358F"/>
    <w:rsid w:val="004F1598"/>
    <w:rsid w:val="004F7D6A"/>
    <w:rsid w:val="00502E60"/>
    <w:rsid w:val="00521DA5"/>
    <w:rsid w:val="005266C4"/>
    <w:rsid w:val="00544047"/>
    <w:rsid w:val="005500EE"/>
    <w:rsid w:val="005672C6"/>
    <w:rsid w:val="00582AF6"/>
    <w:rsid w:val="00595353"/>
    <w:rsid w:val="005B6B47"/>
    <w:rsid w:val="005D27FF"/>
    <w:rsid w:val="005E128C"/>
    <w:rsid w:val="00611B2E"/>
    <w:rsid w:val="00622922"/>
    <w:rsid w:val="00760A6C"/>
    <w:rsid w:val="007A1631"/>
    <w:rsid w:val="007A7736"/>
    <w:rsid w:val="007B0EAE"/>
    <w:rsid w:val="00804FC1"/>
    <w:rsid w:val="00806191"/>
    <w:rsid w:val="008277ED"/>
    <w:rsid w:val="00836DBA"/>
    <w:rsid w:val="00850C14"/>
    <w:rsid w:val="008C5C66"/>
    <w:rsid w:val="008C6A22"/>
    <w:rsid w:val="00907104"/>
    <w:rsid w:val="0091089A"/>
    <w:rsid w:val="009220A6"/>
    <w:rsid w:val="00930B4A"/>
    <w:rsid w:val="00943C5B"/>
    <w:rsid w:val="00960242"/>
    <w:rsid w:val="00974715"/>
    <w:rsid w:val="00997A63"/>
    <w:rsid w:val="009E4D67"/>
    <w:rsid w:val="00A12C65"/>
    <w:rsid w:val="00A929F5"/>
    <w:rsid w:val="00AE07E6"/>
    <w:rsid w:val="00B96E52"/>
    <w:rsid w:val="00BF104B"/>
    <w:rsid w:val="00C173CD"/>
    <w:rsid w:val="00C66C77"/>
    <w:rsid w:val="00CC1008"/>
    <w:rsid w:val="00CC71A6"/>
    <w:rsid w:val="00D10769"/>
    <w:rsid w:val="00DF2087"/>
    <w:rsid w:val="00E44C29"/>
    <w:rsid w:val="00E82C99"/>
    <w:rsid w:val="00E97291"/>
    <w:rsid w:val="00ED6785"/>
    <w:rsid w:val="00F272CE"/>
    <w:rsid w:val="00F30B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AF04"/>
  <w15:docId w15:val="{6F3ED7B2-AA2F-BD4B-A658-86DBDADD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9D2"/>
    <w:rPr>
      <w:rFonts w:eastAsia="Times New Roman" w:cs="Times New Roman"/>
    </w:rPr>
  </w:style>
  <w:style w:type="paragraph" w:styleId="Heading1">
    <w:name w:val="heading 1"/>
    <w:basedOn w:val="Normal"/>
    <w:next w:val="Normal"/>
    <w:link w:val="Heading1Char"/>
    <w:uiPriority w:val="9"/>
    <w:qFormat/>
    <w:rsid w:val="002158A6"/>
    <w:pPr>
      <w:keepNext/>
      <w:keepLines/>
      <w:spacing w:before="360" w:after="120" w:line="288" w:lineRule="auto"/>
      <w:outlineLvl w:val="0"/>
    </w:pPr>
    <w:rPr>
      <w:rFonts w:ascii="Uni Neue Heavy" w:eastAsiaTheme="majorEastAsia" w:hAnsi="Uni Neue Heavy" w:cstheme="majorBidi"/>
      <w:b/>
      <w:color w:val="003F51"/>
      <w:sz w:val="48"/>
      <w:szCs w:val="44"/>
      <w:lang w:val="en-US" w:eastAsia="en-US"/>
    </w:rPr>
  </w:style>
  <w:style w:type="paragraph" w:styleId="Heading2">
    <w:name w:val="heading 2"/>
    <w:basedOn w:val="Normal"/>
    <w:next w:val="Normal"/>
    <w:link w:val="Heading2Char"/>
    <w:uiPriority w:val="9"/>
    <w:unhideWhenUsed/>
    <w:qFormat/>
    <w:rsid w:val="002135E2"/>
    <w:pPr>
      <w:suppressAutoHyphens/>
      <w:spacing w:before="120" w:after="120" w:line="288" w:lineRule="auto"/>
      <w:outlineLvl w:val="1"/>
    </w:pPr>
    <w:rPr>
      <w:rFonts w:ascii="Uni Neue Book" w:eastAsiaTheme="minorHAnsi" w:hAnsi="Uni Neue Book" w:cstheme="minorBidi"/>
      <w:color w:val="ED684B"/>
      <w:sz w:val="28"/>
      <w:szCs w:val="28"/>
      <w:lang w:val="en-US" w:eastAsia="en-US"/>
    </w:rPr>
  </w:style>
  <w:style w:type="paragraph" w:styleId="Heading3">
    <w:name w:val="heading 3"/>
    <w:basedOn w:val="Normal"/>
    <w:next w:val="Normal"/>
    <w:link w:val="Heading3Char"/>
    <w:uiPriority w:val="9"/>
    <w:unhideWhenUsed/>
    <w:qFormat/>
    <w:rsid w:val="00733447"/>
    <w:pPr>
      <w:keepNext/>
      <w:keepLines/>
      <w:suppressAutoHyphens/>
      <w:spacing w:before="240" w:after="120" w:line="288" w:lineRule="auto"/>
      <w:outlineLvl w:val="2"/>
    </w:pPr>
    <w:rPr>
      <w:rFonts w:ascii="Uni Neue Heavy" w:eastAsiaTheme="majorEastAsia" w:hAnsi="Uni Neue Heavy" w:cstheme="majorBidi"/>
      <w:b/>
      <w:color w:val="1F3763" w:themeColor="accent1" w:themeShade="7F"/>
      <w:lang w:val="en-US" w:eastAsia="en-US"/>
    </w:rPr>
  </w:style>
  <w:style w:type="paragraph" w:styleId="Heading4">
    <w:name w:val="heading 4"/>
    <w:basedOn w:val="Normal"/>
    <w:next w:val="Normal"/>
    <w:link w:val="Heading4Char"/>
    <w:uiPriority w:val="9"/>
    <w:unhideWhenUsed/>
    <w:qFormat/>
    <w:rsid w:val="002158A6"/>
    <w:pPr>
      <w:keepNext/>
      <w:keepLines/>
      <w:suppressAutoHyphens/>
      <w:spacing w:before="120" w:after="120" w:line="288" w:lineRule="auto"/>
      <w:outlineLvl w:val="3"/>
    </w:pPr>
    <w:rPr>
      <w:rFonts w:eastAsiaTheme="majorEastAsia" w:cstheme="majorBidi"/>
      <w:i/>
      <w:iCs/>
      <w:color w:val="003F51"/>
      <w:szCs w:val="20"/>
      <w:lang w:val="en-US" w:eastAsia="en-US"/>
    </w:rPr>
  </w:style>
  <w:style w:type="paragraph" w:styleId="Heading5">
    <w:name w:val="heading 5"/>
    <w:basedOn w:val="BasicParagraph"/>
    <w:next w:val="Normal"/>
    <w:link w:val="Heading5Char"/>
    <w:uiPriority w:val="9"/>
    <w:unhideWhenUsed/>
    <w:qFormat/>
    <w:rsid w:val="00446AF8"/>
    <w:pPr>
      <w:spacing w:before="240" w:after="240"/>
      <w:outlineLvl w:val="4"/>
    </w:pPr>
    <w:rPr>
      <w:rFonts w:asciiTheme="minorHAnsi" w:hAnsiTheme="minorHAnsi" w:cs="Museo Sans 500"/>
      <w:color w:val="005959"/>
      <w:sz w:val="24"/>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able heading"/>
    <w:basedOn w:val="Normal"/>
    <w:next w:val="Normal"/>
    <w:link w:val="TitleChar"/>
    <w:uiPriority w:val="10"/>
    <w:qFormat/>
    <w:rsid w:val="008922CC"/>
    <w:pPr>
      <w:suppressAutoHyphens/>
      <w:autoSpaceDE w:val="0"/>
      <w:autoSpaceDN w:val="0"/>
      <w:adjustRightInd w:val="0"/>
      <w:spacing w:before="120" w:after="170" w:line="276" w:lineRule="auto"/>
      <w:jc w:val="center"/>
      <w:textAlignment w:val="center"/>
    </w:pPr>
    <w:rPr>
      <w:rFonts w:eastAsiaTheme="minorHAnsi" w:cstheme="minorHAnsi"/>
      <w:b/>
      <w:bCs/>
      <w:color w:val="043D4F"/>
      <w:sz w:val="18"/>
      <w:szCs w:val="18"/>
      <w:lang w:val="en-US" w:eastAsia="en-US"/>
    </w:rPr>
  </w:style>
  <w:style w:type="paragraph" w:customStyle="1" w:styleId="BasicParagraph">
    <w:name w:val="[Basic Paragraph]"/>
    <w:basedOn w:val="Normal"/>
    <w:uiPriority w:val="99"/>
    <w:rsid w:val="0021799C"/>
    <w:pPr>
      <w:autoSpaceDE w:val="0"/>
      <w:autoSpaceDN w:val="0"/>
      <w:adjustRightInd w:val="0"/>
      <w:spacing w:line="288" w:lineRule="auto"/>
      <w:textAlignment w:val="center"/>
    </w:pPr>
    <w:rPr>
      <w:rFonts w:ascii="MinionPro-Regular" w:eastAsiaTheme="minorHAnsi" w:hAnsi="MinionPro-Regular" w:cs="MinionPro-Regular"/>
      <w:color w:val="000000"/>
      <w:sz w:val="20"/>
      <w:lang w:eastAsia="en-US"/>
    </w:rPr>
  </w:style>
  <w:style w:type="paragraph" w:styleId="Header">
    <w:name w:val="header"/>
    <w:basedOn w:val="Normal"/>
    <w:link w:val="HeaderChar"/>
    <w:uiPriority w:val="99"/>
    <w:unhideWhenUsed/>
    <w:rsid w:val="00DF47F0"/>
    <w:pPr>
      <w:tabs>
        <w:tab w:val="center" w:pos="4680"/>
        <w:tab w:val="right" w:pos="9360"/>
      </w:tabs>
    </w:pPr>
    <w:rPr>
      <w:rFonts w:eastAsiaTheme="minorHAnsi" w:cstheme="minorBidi"/>
      <w:sz w:val="20"/>
      <w:lang w:eastAsia="en-US"/>
    </w:rPr>
  </w:style>
  <w:style w:type="character" w:customStyle="1" w:styleId="HeaderChar">
    <w:name w:val="Header Char"/>
    <w:basedOn w:val="DefaultParagraphFont"/>
    <w:link w:val="Header"/>
    <w:uiPriority w:val="99"/>
    <w:rsid w:val="00DF47F0"/>
  </w:style>
  <w:style w:type="paragraph" w:styleId="Footer">
    <w:name w:val="footer"/>
    <w:basedOn w:val="Normal"/>
    <w:link w:val="FooterChar"/>
    <w:uiPriority w:val="99"/>
    <w:unhideWhenUsed/>
    <w:rsid w:val="007408E6"/>
    <w:pPr>
      <w:tabs>
        <w:tab w:val="center" w:pos="4680"/>
        <w:tab w:val="right" w:pos="9360"/>
      </w:tabs>
      <w:jc w:val="right"/>
    </w:pPr>
    <w:rPr>
      <w:rFonts w:eastAsiaTheme="minorHAnsi" w:cstheme="minorBidi"/>
      <w:color w:val="00565D"/>
      <w:sz w:val="15"/>
      <w:lang w:eastAsia="en-US"/>
    </w:rPr>
  </w:style>
  <w:style w:type="character" w:customStyle="1" w:styleId="FooterChar">
    <w:name w:val="Footer Char"/>
    <w:basedOn w:val="DefaultParagraphFont"/>
    <w:link w:val="Footer"/>
    <w:uiPriority w:val="99"/>
    <w:rsid w:val="007408E6"/>
    <w:rPr>
      <w:color w:val="00565D"/>
      <w:sz w:val="15"/>
    </w:rPr>
  </w:style>
  <w:style w:type="character" w:customStyle="1" w:styleId="Heading1Char">
    <w:name w:val="Heading 1 Char"/>
    <w:basedOn w:val="DefaultParagraphFont"/>
    <w:link w:val="Heading1"/>
    <w:uiPriority w:val="9"/>
    <w:rsid w:val="002158A6"/>
    <w:rPr>
      <w:rFonts w:ascii="Uni Neue Heavy" w:eastAsiaTheme="majorEastAsia" w:hAnsi="Uni Neue Heavy" w:cstheme="majorBidi"/>
      <w:b/>
      <w:color w:val="003F51"/>
      <w:sz w:val="48"/>
      <w:szCs w:val="44"/>
      <w:lang w:val="en-US"/>
    </w:rPr>
  </w:style>
  <w:style w:type="character" w:customStyle="1" w:styleId="Heading2Char">
    <w:name w:val="Heading 2 Char"/>
    <w:basedOn w:val="DefaultParagraphFont"/>
    <w:link w:val="Heading2"/>
    <w:uiPriority w:val="9"/>
    <w:rsid w:val="002135E2"/>
    <w:rPr>
      <w:rFonts w:ascii="Uni Neue Book" w:hAnsi="Uni Neue Book"/>
      <w:color w:val="ED684B"/>
      <w:sz w:val="28"/>
      <w:szCs w:val="28"/>
      <w:lang w:val="en-US"/>
    </w:rPr>
  </w:style>
  <w:style w:type="character" w:customStyle="1" w:styleId="Heading3Char">
    <w:name w:val="Heading 3 Char"/>
    <w:basedOn w:val="DefaultParagraphFont"/>
    <w:link w:val="Heading3"/>
    <w:uiPriority w:val="9"/>
    <w:rsid w:val="00733447"/>
    <w:rPr>
      <w:rFonts w:ascii="Uni Neue Heavy" w:eastAsiaTheme="majorEastAsia" w:hAnsi="Uni Neue Heavy" w:cstheme="majorBidi"/>
      <w:b/>
      <w:color w:val="1F3763" w:themeColor="accent1" w:themeShade="7F"/>
      <w:lang w:val="en-US"/>
    </w:rPr>
  </w:style>
  <w:style w:type="character" w:customStyle="1" w:styleId="Heading4Char">
    <w:name w:val="Heading 4 Char"/>
    <w:basedOn w:val="DefaultParagraphFont"/>
    <w:link w:val="Heading4"/>
    <w:uiPriority w:val="9"/>
    <w:rsid w:val="002158A6"/>
    <w:rPr>
      <w:rFonts w:ascii="Museo Sans 300" w:eastAsiaTheme="majorEastAsia" w:hAnsi="Museo Sans 300" w:cstheme="majorBidi"/>
      <w:i/>
      <w:iCs/>
      <w:color w:val="003F51"/>
      <w:szCs w:val="20"/>
      <w:lang w:val="en-US"/>
    </w:rPr>
  </w:style>
  <w:style w:type="character" w:styleId="Emphasis">
    <w:name w:val="Emphasis"/>
    <w:basedOn w:val="DefaultParagraphFont"/>
    <w:uiPriority w:val="20"/>
    <w:qFormat/>
    <w:rsid w:val="00DF47F0"/>
    <w:rPr>
      <w:i/>
      <w:color w:val="6EB4A6"/>
    </w:rPr>
  </w:style>
  <w:style w:type="paragraph" w:styleId="Quote">
    <w:name w:val="Quote"/>
    <w:basedOn w:val="Normal"/>
    <w:next w:val="Normal"/>
    <w:link w:val="QuoteChar"/>
    <w:uiPriority w:val="29"/>
    <w:qFormat/>
    <w:rsid w:val="00DF47F0"/>
    <w:pPr>
      <w:tabs>
        <w:tab w:val="left" w:pos="0"/>
        <w:tab w:val="left" w:pos="567"/>
        <w:tab w:val="left" w:pos="1134"/>
      </w:tabs>
      <w:spacing w:before="200" w:after="160" w:line="288" w:lineRule="auto"/>
      <w:ind w:left="567" w:right="864"/>
    </w:pPr>
    <w:rPr>
      <w:rFonts w:eastAsiaTheme="minorHAnsi" w:cstheme="minorBidi"/>
      <w:i/>
      <w:iCs/>
      <w:color w:val="000000" w:themeColor="text1"/>
      <w:sz w:val="20"/>
      <w:szCs w:val="20"/>
      <w:lang w:val="en-US" w:eastAsia="en-US"/>
    </w:rPr>
  </w:style>
  <w:style w:type="character" w:customStyle="1" w:styleId="QuoteChar">
    <w:name w:val="Quote Char"/>
    <w:basedOn w:val="DefaultParagraphFont"/>
    <w:link w:val="Quote"/>
    <w:uiPriority w:val="29"/>
    <w:rsid w:val="00DF47F0"/>
    <w:rPr>
      <w:rFonts w:ascii="Museo Sans 300" w:hAnsi="Museo Sans 300"/>
      <w:i/>
      <w:iCs/>
      <w:color w:val="000000" w:themeColor="text1"/>
      <w:sz w:val="20"/>
      <w:szCs w:val="20"/>
      <w:lang w:val="en-US"/>
    </w:rPr>
  </w:style>
  <w:style w:type="character" w:styleId="Strong">
    <w:name w:val="Strong"/>
    <w:basedOn w:val="DefaultParagraphFont"/>
    <w:uiPriority w:val="22"/>
    <w:qFormat/>
    <w:rsid w:val="00DF47F0"/>
    <w:rPr>
      <w:b/>
      <w:i/>
      <w:color w:val="ED684B"/>
    </w:rPr>
  </w:style>
  <w:style w:type="character" w:styleId="SubtleReference">
    <w:name w:val="Subtle Reference"/>
    <w:basedOn w:val="DefaultParagraphFont"/>
    <w:uiPriority w:val="31"/>
    <w:rsid w:val="00DF47F0"/>
    <w:rPr>
      <w:smallCaps/>
      <w:color w:val="5A5A5A" w:themeColor="text1" w:themeTint="A5"/>
    </w:rPr>
  </w:style>
  <w:style w:type="paragraph" w:styleId="ListParagraph">
    <w:name w:val="List Paragraph"/>
    <w:basedOn w:val="Normal"/>
    <w:uiPriority w:val="34"/>
    <w:qFormat/>
    <w:rsid w:val="00DF47F0"/>
    <w:pPr>
      <w:numPr>
        <w:numId w:val="1"/>
      </w:numPr>
      <w:tabs>
        <w:tab w:val="left" w:pos="567"/>
      </w:tabs>
      <w:spacing w:before="120" w:after="120" w:line="288" w:lineRule="auto"/>
      <w:contextualSpacing/>
    </w:pPr>
    <w:rPr>
      <w:rFonts w:eastAsiaTheme="minorHAnsi" w:cstheme="minorBidi"/>
      <w:color w:val="000000" w:themeColor="text1"/>
      <w:sz w:val="20"/>
      <w:szCs w:val="20"/>
      <w:lang w:val="en-US" w:eastAsia="en-US"/>
    </w:rPr>
  </w:style>
  <w:style w:type="character" w:customStyle="1" w:styleId="Heading5Char">
    <w:name w:val="Heading 5 Char"/>
    <w:basedOn w:val="DefaultParagraphFont"/>
    <w:link w:val="Heading5"/>
    <w:uiPriority w:val="9"/>
    <w:rsid w:val="00446AF8"/>
    <w:rPr>
      <w:rFonts w:cs="Museo Sans 500"/>
      <w:color w:val="005959"/>
      <w:szCs w:val="22"/>
      <w:lang w:val="en-GB"/>
    </w:rPr>
  </w:style>
  <w:style w:type="character" w:styleId="PageNumber">
    <w:name w:val="page number"/>
    <w:basedOn w:val="DefaultParagraphFont"/>
    <w:uiPriority w:val="99"/>
    <w:semiHidden/>
    <w:unhideWhenUsed/>
    <w:rsid w:val="00446AF8"/>
  </w:style>
  <w:style w:type="character" w:customStyle="1" w:styleId="TitleChar">
    <w:name w:val="Title Char"/>
    <w:aliases w:val="Table heading Char"/>
    <w:basedOn w:val="DefaultParagraphFont"/>
    <w:link w:val="Title"/>
    <w:uiPriority w:val="10"/>
    <w:rsid w:val="008922CC"/>
    <w:rPr>
      <w:rFonts w:cstheme="minorHAnsi"/>
      <w:b/>
      <w:bCs/>
      <w:color w:val="043D4F"/>
      <w:sz w:val="18"/>
      <w:szCs w:val="18"/>
      <w:lang w:val="en-US"/>
    </w:rPr>
  </w:style>
  <w:style w:type="table" w:styleId="PlainTable2">
    <w:name w:val="Plain Table 2"/>
    <w:basedOn w:val="TableNormal"/>
    <w:uiPriority w:val="42"/>
    <w:rsid w:val="008922C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link w:val="SubtitleChar"/>
    <w:uiPriority w:val="11"/>
    <w:qFormat/>
    <w:pPr>
      <w:spacing w:before="120" w:after="170" w:line="276" w:lineRule="auto"/>
    </w:pPr>
    <w:rPr>
      <w:color w:val="043D4F"/>
      <w:sz w:val="18"/>
      <w:szCs w:val="18"/>
    </w:rPr>
  </w:style>
  <w:style w:type="character" w:customStyle="1" w:styleId="SubtitleChar">
    <w:name w:val="Subtitle Char"/>
    <w:basedOn w:val="DefaultParagraphFont"/>
    <w:link w:val="Subtitle"/>
    <w:uiPriority w:val="11"/>
    <w:rsid w:val="00FA7BE7"/>
    <w:rPr>
      <w:rFonts w:cstheme="minorHAnsi"/>
      <w:color w:val="043D4F"/>
      <w:sz w:val="18"/>
      <w:szCs w:val="18"/>
      <w:lang w:val="en-US"/>
    </w:rPr>
  </w:style>
  <w:style w:type="character" w:styleId="SubtleEmphasis">
    <w:name w:val="Subtle Emphasis"/>
    <w:aliases w:val="photo caption"/>
    <w:basedOn w:val="DefaultParagraphFont"/>
    <w:uiPriority w:val="19"/>
    <w:qFormat/>
    <w:rsid w:val="008922CC"/>
    <w:rPr>
      <w:rFonts w:asciiTheme="majorHAnsi" w:hAnsiTheme="majorHAnsi"/>
      <w:i/>
      <w:iCs/>
      <w:color w:val="043D4F"/>
      <w:sz w:val="16"/>
    </w:rPr>
  </w:style>
  <w:style w:type="character" w:customStyle="1" w:styleId="apple-converted-space">
    <w:name w:val="apple-converted-space"/>
    <w:basedOn w:val="DefaultParagraphFont"/>
    <w:rsid w:val="008922CC"/>
  </w:style>
  <w:style w:type="table" w:styleId="TableGrid">
    <w:name w:val="Table Grid"/>
    <w:basedOn w:val="TableNormal"/>
    <w:rsid w:val="00A57127"/>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RNsub-header">
    <w:name w:val="TERN sub-header"/>
    <w:basedOn w:val="Normal"/>
    <w:qFormat/>
    <w:rsid w:val="002135E2"/>
    <w:pPr>
      <w:spacing w:before="120" w:after="120"/>
    </w:pPr>
    <w:rPr>
      <w:rFonts w:eastAsiaTheme="minorEastAsia" w:cstheme="minorBidi"/>
      <w:b/>
      <w:bCs/>
      <w:color w:val="9A361A"/>
      <w:lang w:eastAsia="en-US"/>
    </w:rPr>
  </w:style>
  <w:style w:type="paragraph" w:customStyle="1" w:styleId="NbrHeading1">
    <w:name w:val="Nbr Heading 1"/>
    <w:basedOn w:val="Heading1"/>
    <w:next w:val="BodyText"/>
    <w:uiPriority w:val="1"/>
    <w:qFormat/>
    <w:rsid w:val="00A57127"/>
    <w:pPr>
      <w:numPr>
        <w:numId w:val="3"/>
      </w:numPr>
      <w:spacing w:after="240" w:line="240" w:lineRule="auto"/>
    </w:pPr>
    <w:rPr>
      <w:rFonts w:asciiTheme="majorHAnsi" w:hAnsiTheme="majorHAnsi"/>
      <w:b w:val="0"/>
      <w:color w:val="4472C4" w:themeColor="accent1"/>
      <w:sz w:val="32"/>
      <w:szCs w:val="32"/>
      <w:lang w:val="en-AU"/>
    </w:rPr>
  </w:style>
  <w:style w:type="paragraph" w:customStyle="1" w:styleId="NbrHeading2">
    <w:name w:val="Nbr Heading 2"/>
    <w:basedOn w:val="Heading2"/>
    <w:next w:val="BodyText"/>
    <w:uiPriority w:val="1"/>
    <w:qFormat/>
    <w:rsid w:val="00A57127"/>
    <w:pPr>
      <w:keepNext/>
      <w:keepLines/>
      <w:numPr>
        <w:ilvl w:val="1"/>
        <w:numId w:val="3"/>
      </w:numPr>
      <w:suppressAutoHyphens w:val="0"/>
      <w:spacing w:before="240" w:line="240" w:lineRule="auto"/>
    </w:pPr>
    <w:rPr>
      <w:rFonts w:asciiTheme="majorHAnsi" w:eastAsiaTheme="majorEastAsia" w:hAnsiTheme="majorHAnsi" w:cstheme="majorBidi"/>
      <w:b/>
      <w:color w:val="4472C4" w:themeColor="accent1"/>
      <w:szCs w:val="26"/>
      <w:lang w:val="en-AU"/>
    </w:rPr>
  </w:style>
  <w:style w:type="paragraph" w:customStyle="1" w:styleId="NbrHeading3">
    <w:name w:val="Nbr Heading 3"/>
    <w:basedOn w:val="Heading3"/>
    <w:next w:val="BodyText"/>
    <w:uiPriority w:val="1"/>
    <w:qFormat/>
    <w:rsid w:val="00A57127"/>
    <w:pPr>
      <w:numPr>
        <w:ilvl w:val="2"/>
        <w:numId w:val="3"/>
      </w:numPr>
      <w:suppressAutoHyphens w:val="0"/>
      <w:spacing w:line="240" w:lineRule="auto"/>
    </w:pPr>
    <w:rPr>
      <w:rFonts w:asciiTheme="majorHAnsi" w:hAnsiTheme="majorHAnsi"/>
      <w:b w:val="0"/>
      <w:color w:val="4472C4" w:themeColor="accent1"/>
      <w:lang w:val="en-AU"/>
    </w:rPr>
  </w:style>
  <w:style w:type="paragraph" w:customStyle="1" w:styleId="NbrHeading4">
    <w:name w:val="Nbr Heading 4"/>
    <w:basedOn w:val="Heading4"/>
    <w:next w:val="BodyText"/>
    <w:uiPriority w:val="1"/>
    <w:qFormat/>
    <w:rsid w:val="00A57127"/>
    <w:pPr>
      <w:numPr>
        <w:ilvl w:val="3"/>
        <w:numId w:val="3"/>
      </w:numPr>
      <w:suppressAutoHyphens w:val="0"/>
      <w:spacing w:before="240" w:line="240" w:lineRule="auto"/>
    </w:pPr>
    <w:rPr>
      <w:rFonts w:asciiTheme="majorHAnsi" w:hAnsiTheme="majorHAnsi"/>
      <w:b/>
      <w:i w:val="0"/>
      <w:color w:val="4472C4" w:themeColor="accent1"/>
      <w:sz w:val="20"/>
      <w:szCs w:val="22"/>
      <w:lang w:val="en-AU"/>
    </w:rPr>
  </w:style>
  <w:style w:type="paragraph" w:customStyle="1" w:styleId="NbrHeading5">
    <w:name w:val="Nbr Heading 5"/>
    <w:basedOn w:val="Heading5"/>
    <w:next w:val="BodyText"/>
    <w:uiPriority w:val="1"/>
    <w:rsid w:val="00A57127"/>
    <w:pPr>
      <w:keepNext/>
      <w:keepLines/>
      <w:numPr>
        <w:ilvl w:val="4"/>
        <w:numId w:val="3"/>
      </w:numPr>
      <w:autoSpaceDE/>
      <w:autoSpaceDN/>
      <w:adjustRightInd/>
      <w:spacing w:after="120" w:line="240" w:lineRule="auto"/>
      <w:textAlignment w:val="auto"/>
    </w:pPr>
    <w:rPr>
      <w:rFonts w:asciiTheme="majorHAnsi" w:eastAsiaTheme="majorEastAsia" w:hAnsiTheme="majorHAnsi" w:cstheme="majorBidi"/>
      <w:i/>
      <w:color w:val="4472C4" w:themeColor="accent1"/>
      <w:sz w:val="20"/>
      <w:lang w:val="en-AU"/>
    </w:rPr>
  </w:style>
  <w:style w:type="numbering" w:customStyle="1" w:styleId="ListNbrHeading">
    <w:name w:val="List_NbrHeading"/>
    <w:uiPriority w:val="99"/>
    <w:rsid w:val="00A57127"/>
  </w:style>
  <w:style w:type="paragraph" w:styleId="BodyText">
    <w:name w:val="Body Text"/>
    <w:basedOn w:val="Normal"/>
    <w:link w:val="BodyTextChar"/>
    <w:uiPriority w:val="99"/>
    <w:semiHidden/>
    <w:unhideWhenUsed/>
    <w:rsid w:val="00A57127"/>
    <w:pPr>
      <w:spacing w:after="120"/>
    </w:pPr>
    <w:rPr>
      <w:rFonts w:eastAsiaTheme="minorHAnsi" w:cstheme="minorBidi"/>
      <w:sz w:val="20"/>
      <w:lang w:eastAsia="en-US"/>
    </w:rPr>
  </w:style>
  <w:style w:type="character" w:customStyle="1" w:styleId="BodyTextChar">
    <w:name w:val="Body Text Char"/>
    <w:basedOn w:val="DefaultParagraphFont"/>
    <w:link w:val="BodyText"/>
    <w:uiPriority w:val="99"/>
    <w:semiHidden/>
    <w:rsid w:val="00A57127"/>
    <w:rPr>
      <w:sz w:val="20"/>
      <w:lang w:val="en-GB"/>
    </w:rPr>
  </w:style>
  <w:style w:type="paragraph" w:customStyle="1" w:styleId="FirstLevel">
    <w:name w:val="FirstLevel"/>
    <w:basedOn w:val="Normal"/>
    <w:uiPriority w:val="99"/>
    <w:qFormat/>
    <w:rsid w:val="00EE63C3"/>
    <w:pPr>
      <w:numPr>
        <w:ilvl w:val="1"/>
        <w:numId w:val="4"/>
      </w:numPr>
      <w:spacing w:after="120"/>
    </w:pPr>
    <w:rPr>
      <w:rFonts w:ascii="Arial" w:eastAsiaTheme="minorHAnsi" w:hAnsi="Arial" w:cstheme="minorBidi"/>
      <w:sz w:val="20"/>
      <w:szCs w:val="20"/>
      <w:lang w:eastAsia="en-US"/>
    </w:rPr>
  </w:style>
  <w:style w:type="paragraph" w:customStyle="1" w:styleId="SecondLevel">
    <w:name w:val="SecondLevel"/>
    <w:basedOn w:val="FirstLevel"/>
    <w:uiPriority w:val="99"/>
    <w:qFormat/>
    <w:rsid w:val="00EE63C3"/>
    <w:pPr>
      <w:numPr>
        <w:ilvl w:val="2"/>
      </w:numPr>
    </w:pPr>
  </w:style>
  <w:style w:type="paragraph" w:customStyle="1" w:styleId="ThirdLevel">
    <w:name w:val="ThirdLevel"/>
    <w:basedOn w:val="SecondLevel"/>
    <w:uiPriority w:val="99"/>
    <w:qFormat/>
    <w:rsid w:val="00EE63C3"/>
    <w:pPr>
      <w:numPr>
        <w:ilvl w:val="3"/>
      </w:numPr>
    </w:pPr>
  </w:style>
  <w:style w:type="character" w:styleId="Hyperlink">
    <w:name w:val="Hyperlink"/>
    <w:basedOn w:val="DefaultParagraphFont"/>
    <w:rsid w:val="00EE63C3"/>
    <w:rPr>
      <w:color w:val="0563C1" w:themeColor="hyperlink"/>
      <w:u w:val="single"/>
    </w:rPr>
  </w:style>
  <w:style w:type="paragraph" w:customStyle="1" w:styleId="Default">
    <w:name w:val="Default"/>
    <w:rsid w:val="00570BCC"/>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CE0EF7"/>
    <w:rPr>
      <w:color w:val="605E5C"/>
      <w:shd w:val="clear" w:color="auto" w:fill="E1DFDD"/>
    </w:rPr>
  </w:style>
  <w:style w:type="character" w:styleId="FollowedHyperlink">
    <w:name w:val="FollowedHyperlink"/>
    <w:basedOn w:val="DefaultParagraphFont"/>
    <w:uiPriority w:val="99"/>
    <w:semiHidden/>
    <w:unhideWhenUsed/>
    <w:rsid w:val="00C55566"/>
    <w:rPr>
      <w:color w:val="954F72" w:themeColor="followedHyperlink"/>
      <w:u w:val="single"/>
    </w:rPr>
  </w:style>
  <w:style w:type="paragraph" w:styleId="NormalWeb">
    <w:name w:val="Normal (Web)"/>
    <w:basedOn w:val="Normal"/>
    <w:uiPriority w:val="99"/>
    <w:unhideWhenUsed/>
    <w:rsid w:val="00FC3422"/>
    <w:pPr>
      <w:spacing w:before="100" w:beforeAutospacing="1" w:after="100" w:afterAutospacing="1"/>
    </w:pPr>
  </w:style>
  <w:style w:type="character" w:customStyle="1" w:styleId="hgkelc">
    <w:name w:val="hgkelc"/>
    <w:basedOn w:val="DefaultParagraphFont"/>
    <w:rsid w:val="00A2594D"/>
  </w:style>
  <w:style w:type="paragraph" w:styleId="FootnoteText">
    <w:name w:val="footnote text"/>
    <w:basedOn w:val="Normal"/>
    <w:link w:val="FootnoteTextChar"/>
    <w:uiPriority w:val="99"/>
    <w:semiHidden/>
    <w:unhideWhenUsed/>
    <w:rsid w:val="00E129CD"/>
    <w:rPr>
      <w:rFonts w:eastAsiaTheme="minorHAnsi" w:cstheme="minorBidi"/>
      <w:sz w:val="22"/>
      <w:szCs w:val="20"/>
      <w:lang w:eastAsia="en-US"/>
    </w:rPr>
  </w:style>
  <w:style w:type="character" w:customStyle="1" w:styleId="FootnoteTextChar">
    <w:name w:val="Footnote Text Char"/>
    <w:basedOn w:val="DefaultParagraphFont"/>
    <w:link w:val="FootnoteText"/>
    <w:uiPriority w:val="99"/>
    <w:semiHidden/>
    <w:rsid w:val="00E129CD"/>
    <w:rPr>
      <w:sz w:val="22"/>
      <w:szCs w:val="20"/>
    </w:rPr>
  </w:style>
  <w:style w:type="character" w:styleId="FootnoteReference">
    <w:name w:val="footnote reference"/>
    <w:basedOn w:val="DefaultParagraphFont"/>
    <w:uiPriority w:val="99"/>
    <w:unhideWhenUsed/>
    <w:rsid w:val="00E129CD"/>
    <w:rPr>
      <w:vertAlign w:val="superscript"/>
    </w:rPr>
  </w:style>
  <w:style w:type="paragraph" w:customStyle="1" w:styleId="ql-indent-1">
    <w:name w:val="ql-indent-1"/>
    <w:basedOn w:val="Normal"/>
    <w:rsid w:val="00593029"/>
    <w:pPr>
      <w:spacing w:before="100" w:beforeAutospacing="1" w:after="100" w:afterAutospacing="1"/>
      <w:jc w:val="left"/>
    </w:pPr>
    <w:rPr>
      <w:rFonts w:ascii="Times New Roman" w:hAnsi="Times New Roman"/>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BookTitle">
    <w:name w:val="Book Title"/>
    <w:basedOn w:val="DefaultParagraphFont"/>
    <w:uiPriority w:val="33"/>
    <w:qFormat/>
    <w:rsid w:val="00960242"/>
    <w:rPr>
      <w:b/>
      <w:bCs/>
      <w:i/>
      <w:iCs/>
      <w:spacing w:val="5"/>
    </w:rPr>
  </w:style>
  <w:style w:type="paragraph" w:styleId="CommentSubject">
    <w:name w:val="annotation subject"/>
    <w:basedOn w:val="CommentText"/>
    <w:next w:val="CommentText"/>
    <w:link w:val="CommentSubjectChar"/>
    <w:uiPriority w:val="99"/>
    <w:semiHidden/>
    <w:unhideWhenUsed/>
    <w:rsid w:val="00974715"/>
    <w:rPr>
      <w:b/>
      <w:bCs/>
    </w:rPr>
  </w:style>
  <w:style w:type="character" w:customStyle="1" w:styleId="CommentSubjectChar">
    <w:name w:val="Comment Subject Char"/>
    <w:basedOn w:val="CommentTextChar"/>
    <w:link w:val="CommentSubject"/>
    <w:uiPriority w:val="99"/>
    <w:semiHidden/>
    <w:rsid w:val="00974715"/>
    <w:rPr>
      <w:rFonts w:eastAsia="Times New Roman" w:cs="Times New Roman"/>
      <w:b/>
      <w:bCs/>
      <w:sz w:val="20"/>
      <w:szCs w:val="20"/>
    </w:rPr>
  </w:style>
  <w:style w:type="paragraph" w:styleId="Revision">
    <w:name w:val="Revision"/>
    <w:hidden/>
    <w:uiPriority w:val="99"/>
    <w:semiHidden/>
    <w:rsid w:val="0091089A"/>
    <w:pPr>
      <w:jc w:val="left"/>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ata.uq.edu.au/information-governance-and-management-framework" TargetMode="External"/><Relationship Id="rId18" Type="http://schemas.openxmlformats.org/officeDocument/2006/relationships/hyperlink" Target="https://github.com/ternaustralia/TERN-ISO19115" TargetMode="External"/><Relationship Id="rId26" Type="http://schemas.openxmlformats.org/officeDocument/2006/relationships/hyperlink" Target="https://ecoimages.tern.org.au/" TargetMode="External"/><Relationship Id="rId39" Type="http://schemas.openxmlformats.org/officeDocument/2006/relationships/hyperlink" Target="https://maps.tern.org.au/" TargetMode="External"/><Relationship Id="rId21" Type="http://schemas.openxmlformats.org/officeDocument/2006/relationships/hyperlink" Target="https://ternaus.atlassian.net/wiki/spaces/TDSAG/pages/2457042945/TERN+Data+Collection+Publication+Checklist+SHaREDv4" TargetMode="External"/><Relationship Id="rId34" Type="http://schemas.openxmlformats.org/officeDocument/2006/relationships/hyperlink" Target="https://geonetwork.tern.org.au/" TargetMode="External"/><Relationship Id="rId42" Type="http://schemas.openxmlformats.org/officeDocument/2006/relationships/hyperlink" Target="https://ardc.edu.au/" TargetMode="External"/><Relationship Id="rId47" Type="http://schemas.openxmlformats.org/officeDocument/2006/relationships/hyperlink" Target="mailto:esupport@tern.org.au"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ern.org.au/wp-content/uploads/TERN-Data-Provider-Deed-v2.docx" TargetMode="External"/><Relationship Id="rId29" Type="http://schemas.openxmlformats.org/officeDocument/2006/relationships/hyperlink" Target="https://ardc.edu.au/" TargetMode="External"/><Relationship Id="rId11" Type="http://schemas.openxmlformats.org/officeDocument/2006/relationships/hyperlink" Target="https://portal.tern.org.au/" TargetMode="External"/><Relationship Id="rId24" Type="http://schemas.openxmlformats.org/officeDocument/2006/relationships/hyperlink" Target="https://ternaus.atlassian.net/wiki/spaces/TERNSup/pages/2351235109/What+are+the+file+formats+recommended+by+TERN" TargetMode="External"/><Relationship Id="rId32" Type="http://schemas.openxmlformats.org/officeDocument/2006/relationships/hyperlink" Target="https://support.qriscloud.org.au/hc/en-us/articles/204573310-Using-QRIScloud-Collection-Storage" TargetMode="External"/><Relationship Id="rId37" Type="http://schemas.openxmlformats.org/officeDocument/2006/relationships/hyperlink" Target="https://dap.tern.org.au/catalog.html" TargetMode="External"/><Relationship Id="rId40" Type="http://schemas.openxmlformats.org/officeDocument/2006/relationships/hyperlink" Target="https://linkeddata.tern.org.au/" TargetMode="External"/><Relationship Id="rId45" Type="http://schemas.openxmlformats.org/officeDocument/2006/relationships/hyperlink" Target="https://ppl.app.uq.edu.au/content/1.60.02-privacy-management"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ternaus.atlassian.net/wiki/spaces/TERNSup/pages/2572746817/TERN+Vocabulary+Development+and+Managemen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tern.org.au/wp-content/uploads/TERN-Data-Licensing-Policy_v4.0.docx" TargetMode="External"/><Relationship Id="rId22" Type="http://schemas.openxmlformats.org/officeDocument/2006/relationships/hyperlink" Target="https://ternaus.atlassian.net/wiki/spaces/TERNSup/pages/2572746757/TERN+NetCDF+User+Manual" TargetMode="External"/><Relationship Id="rId27" Type="http://schemas.openxmlformats.org/officeDocument/2006/relationships/hyperlink" Target="https://www.forgov.qld.gov.au/information-and-communication-technology/recordkeeping-and-information-management/recordkeeping/retention-disposal-and-destruction-of-records/search-for-a-retention-and-disposal-schedule/university-sector-retention-and-disposal-schedule" TargetMode="External"/><Relationship Id="rId30" Type="http://schemas.openxmlformats.org/officeDocument/2006/relationships/hyperlink" Target="https://www.aarnet.edu.au/" TargetMode="External"/><Relationship Id="rId35" Type="http://schemas.openxmlformats.org/officeDocument/2006/relationships/hyperlink" Target="https://ecoimages.tern.org.au/" TargetMode="External"/><Relationship Id="rId43" Type="http://schemas.openxmlformats.org/officeDocument/2006/relationships/hyperlink" Target="https://www.aarnet.edu.au/" TargetMode="External"/><Relationship Id="rId48" Type="http://schemas.openxmlformats.org/officeDocument/2006/relationships/hyperlink" Target="https://www.dpconline.org/handbook" TargetMode="External"/><Relationship Id="rId56"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ppl.app.uq.edu.au/content/6.40.01-information-management-policy" TargetMode="External"/><Relationship Id="rId17" Type="http://schemas.openxmlformats.org/officeDocument/2006/relationships/hyperlink" Target="https://ternaus.atlassian.net/wiki/spaces/TERNSup/pages/1702887800/Recommended+information+to+enter+in+your+metadata+record" TargetMode="External"/><Relationship Id="rId25" Type="http://schemas.openxmlformats.org/officeDocument/2006/relationships/hyperlink" Target="https://ecoplots.tern.org.au/" TargetMode="External"/><Relationship Id="rId33" Type="http://schemas.openxmlformats.org/officeDocument/2006/relationships/hyperlink" Target="https://portal.tern.org.au/" TargetMode="External"/><Relationship Id="rId38" Type="http://schemas.openxmlformats.org/officeDocument/2006/relationships/hyperlink" Target="https://geoserver.tern.org.au" TargetMode="External"/><Relationship Id="rId46" Type="http://schemas.openxmlformats.org/officeDocument/2006/relationships/hyperlink" Target="https://www.tern.org.au/terms-of-use" TargetMode="External"/><Relationship Id="rId20" Type="http://schemas.openxmlformats.org/officeDocument/2006/relationships/hyperlink" Target="https://ternaus.atlassian.net/wiki/spaces/TERNSup/pages/707035185/TERN+SHaRED+User+Guide" TargetMode="External"/><Relationship Id="rId41" Type="http://schemas.openxmlformats.org/officeDocument/2006/relationships/hyperlink" Target="https://ppl.app.uq.edu.au/content/6.30.01-cyber-security-policy"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ern.org.au/terms-of-use/" TargetMode="External"/><Relationship Id="rId23" Type="http://schemas.openxmlformats.org/officeDocument/2006/relationships/hyperlink" Target="https://ternaus.atlassian.net/wiki/spaces/TERNSup/overview?homepageId=5799939" TargetMode="External"/><Relationship Id="rId28" Type="http://schemas.openxmlformats.org/officeDocument/2006/relationships/hyperlink" Target="https://ardc.edu.au/program/data-retention-program/" TargetMode="External"/><Relationship Id="rId36" Type="http://schemas.openxmlformats.org/officeDocument/2006/relationships/hyperlink" Target="https://ecoplots.tern.org.au/" TargetMode="External"/><Relationship Id="rId49" Type="http://schemas.openxmlformats.org/officeDocument/2006/relationships/hyperlink" Target="http://www.ihsn.org/principles-and-good-practice-for-preserving-data" TargetMode="External"/><Relationship Id="rId57"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hyperlink" Target="https://support.ehelp.edu.au/support/solutions/articles/6000055382-introduction-to-cloud-storage" TargetMode="External"/><Relationship Id="rId44" Type="http://schemas.openxmlformats.org/officeDocument/2006/relationships/hyperlink" Target="https://shared.tern.org.au/" TargetMode="External"/><Relationship Id="rId5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2A5GxvMjpt1THAAKHcbC9664+g==">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Siddeswara Guru</cp:lastModifiedBy>
  <cp:revision>6</cp:revision>
  <dcterms:created xsi:type="dcterms:W3CDTF">2022-10-27T02:59:00Z</dcterms:created>
  <dcterms:modified xsi:type="dcterms:W3CDTF">2022-10-27T05:26:00Z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382bf1-026c-423b-a2f3-9729d1fde3ca_Enabled">
    <vt:lpwstr>true</vt:lpwstr>
  </property>
  <property fmtid="{D5CDD505-2E9C-101B-9397-08002B2CF9AE}" pid="3" name="MSIP_Label_37382bf1-026c-423b-a2f3-9729d1fde3ca_SetDate">
    <vt:lpwstr>2022-02-15T23:39:09Z</vt:lpwstr>
  </property>
  <property fmtid="{D5CDD505-2E9C-101B-9397-08002B2CF9AE}" pid="4" name="MSIP_Label_37382bf1-026c-423b-a2f3-9729d1fde3ca_Method">
    <vt:lpwstr>Privileged</vt:lpwstr>
  </property>
  <property fmtid="{D5CDD505-2E9C-101B-9397-08002B2CF9AE}" pid="5" name="MSIP_Label_37382bf1-026c-423b-a2f3-9729d1fde3ca_Name">
    <vt:lpwstr>OFFICIAL - PUBLIC</vt:lpwstr>
  </property>
  <property fmtid="{D5CDD505-2E9C-101B-9397-08002B2CF9AE}" pid="6" name="MSIP_Label_37382bf1-026c-423b-a2f3-9729d1fde3ca_SiteId">
    <vt:lpwstr>b6e377cf-9db3-46cb-91a2-fad9605bb15c</vt:lpwstr>
  </property>
  <property fmtid="{D5CDD505-2E9C-101B-9397-08002B2CF9AE}" pid="7" name="MSIP_Label_37382bf1-026c-423b-a2f3-9729d1fde3ca_ActionId">
    <vt:lpwstr>c994b637-2bca-429d-85e1-3cedb61f4e20</vt:lpwstr>
  </property>
  <property fmtid="{D5CDD505-2E9C-101B-9397-08002B2CF9AE}" pid="8" name="MSIP_Label_37382bf1-026c-423b-a2f3-9729d1fde3ca_ContentBits">
    <vt:lpwstr>0</vt:lpwstr>
  </property>
</Properties>
</file>